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5635E" w14:textId="32E27DA6" w:rsidR="00EF1A56" w:rsidRPr="00643F5B" w:rsidRDefault="008A3543">
      <w:pPr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  <w:r w:rsidRPr="00643F5B">
        <w:rPr>
          <w:rFonts w:ascii="Arial" w:hAnsi="Arial" w:cs="Arial"/>
          <w:noProof/>
          <w:color w:val="0070C0"/>
          <w:lang w:eastAsia="en-GB"/>
        </w:rPr>
        <w:drawing>
          <wp:anchor distT="0" distB="0" distL="114300" distR="114300" simplePos="0" relativeHeight="251659264" behindDoc="0" locked="0" layoutInCell="1" allowOverlap="1" wp14:anchorId="6A5DF75E" wp14:editId="663C8A82">
            <wp:simplePos x="0" y="0"/>
            <wp:positionH relativeFrom="column">
              <wp:posOffset>8361045</wp:posOffset>
            </wp:positionH>
            <wp:positionV relativeFrom="paragraph">
              <wp:posOffset>-615950</wp:posOffset>
            </wp:positionV>
            <wp:extent cx="895321" cy="893135"/>
            <wp:effectExtent l="0" t="0" r="0" b="0"/>
            <wp:wrapNone/>
            <wp:docPr id="22" name="Pictur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21" cy="89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A56" w:rsidRPr="00643F5B">
        <w:rPr>
          <w:rFonts w:ascii="Arial" w:hAnsi="Arial" w:cs="Arial"/>
          <w:b/>
          <w:bCs/>
          <w:color w:val="0070C0"/>
          <w:sz w:val="40"/>
          <w:szCs w:val="40"/>
        </w:rPr>
        <w:t xml:space="preserve">Year </w:t>
      </w:r>
      <w:r w:rsidR="00ED656A" w:rsidRPr="00643F5B">
        <w:rPr>
          <w:rFonts w:ascii="Arial" w:hAnsi="Arial" w:cs="Arial"/>
          <w:b/>
          <w:bCs/>
          <w:color w:val="0070C0"/>
          <w:sz w:val="40"/>
          <w:szCs w:val="40"/>
        </w:rPr>
        <w:t>10</w:t>
      </w:r>
      <w:r w:rsidRPr="00643F5B">
        <w:rPr>
          <w:rFonts w:ascii="Arial" w:hAnsi="Arial" w:cs="Arial"/>
          <w:b/>
          <w:bCs/>
          <w:color w:val="0070C0"/>
          <w:sz w:val="40"/>
          <w:szCs w:val="40"/>
        </w:rPr>
        <w:t xml:space="preserve"> Science </w:t>
      </w:r>
      <w:r w:rsidR="0070113E" w:rsidRPr="00643F5B">
        <w:rPr>
          <w:rFonts w:ascii="Arial" w:hAnsi="Arial" w:cs="Arial"/>
          <w:b/>
          <w:bCs/>
          <w:color w:val="0070C0"/>
          <w:sz w:val="40"/>
          <w:szCs w:val="40"/>
        </w:rPr>
        <w:t>TERM</w:t>
      </w:r>
      <w:r w:rsidR="004670ED" w:rsidRPr="00643F5B">
        <w:rPr>
          <w:rFonts w:ascii="Arial" w:hAnsi="Arial" w:cs="Arial"/>
          <w:b/>
          <w:bCs/>
          <w:color w:val="0070C0"/>
          <w:sz w:val="40"/>
          <w:szCs w:val="40"/>
        </w:rPr>
        <w:t xml:space="preserve"> </w:t>
      </w:r>
      <w:r w:rsidR="00E50BBC" w:rsidRPr="00643F5B">
        <w:rPr>
          <w:rFonts w:ascii="Arial" w:hAnsi="Arial" w:cs="Arial"/>
          <w:b/>
          <w:bCs/>
          <w:color w:val="0070C0"/>
          <w:sz w:val="40"/>
          <w:szCs w:val="40"/>
        </w:rPr>
        <w:t>5</w:t>
      </w:r>
      <w:r w:rsidRPr="00643F5B">
        <w:rPr>
          <w:rFonts w:ascii="Arial" w:hAnsi="Arial" w:cs="Arial"/>
          <w:b/>
          <w:bCs/>
          <w:color w:val="0070C0"/>
          <w:sz w:val="40"/>
          <w:szCs w:val="40"/>
        </w:rPr>
        <w:t xml:space="preserve">: Lessons Outline </w:t>
      </w:r>
      <w:r w:rsidR="00ED656A" w:rsidRPr="00643F5B">
        <w:rPr>
          <w:rFonts w:ascii="Arial" w:hAnsi="Arial" w:cs="Arial"/>
          <w:b/>
          <w:bCs/>
          <w:color w:val="0070C0"/>
          <w:sz w:val="40"/>
          <w:szCs w:val="40"/>
        </w:rPr>
        <w:t xml:space="preserve">for </w:t>
      </w:r>
      <w:r w:rsidR="00125A58" w:rsidRPr="00643F5B">
        <w:rPr>
          <w:rFonts w:ascii="Arial" w:hAnsi="Arial" w:cs="Arial"/>
          <w:b/>
          <w:bCs/>
          <w:color w:val="0070C0"/>
          <w:sz w:val="40"/>
          <w:szCs w:val="40"/>
          <w:u w:val="single"/>
        </w:rPr>
        <w:t>Triple</w:t>
      </w:r>
      <w:r w:rsidR="00ED656A" w:rsidRPr="00643F5B">
        <w:rPr>
          <w:rFonts w:ascii="Arial" w:hAnsi="Arial" w:cs="Arial"/>
          <w:b/>
          <w:bCs/>
          <w:color w:val="0070C0"/>
          <w:sz w:val="40"/>
          <w:szCs w:val="40"/>
          <w:u w:val="single"/>
        </w:rPr>
        <w:t xml:space="preserve"> Science</w:t>
      </w:r>
      <w:r w:rsidR="003A0771" w:rsidRPr="00643F5B">
        <w:rPr>
          <w:rFonts w:ascii="Arial" w:hAnsi="Arial" w:cs="Arial"/>
          <w:b/>
          <w:bCs/>
          <w:color w:val="0070C0"/>
          <w:sz w:val="40"/>
          <w:szCs w:val="40"/>
          <w:u w:val="single"/>
        </w:rPr>
        <w:t xml:space="preserve"> Pupils </w:t>
      </w:r>
      <w:r w:rsidR="00ED656A" w:rsidRPr="00643F5B">
        <w:rPr>
          <w:rFonts w:ascii="Arial" w:hAnsi="Arial" w:cs="Arial"/>
          <w:b/>
          <w:bCs/>
          <w:color w:val="FF0000"/>
          <w:sz w:val="40"/>
          <w:szCs w:val="40"/>
          <w:u w:val="single"/>
        </w:rPr>
        <w:t xml:space="preserve"> </w:t>
      </w:r>
    </w:p>
    <w:p w14:paraId="7137B7A8" w14:textId="77777777" w:rsidR="00F94E1E" w:rsidRPr="00643F5B" w:rsidRDefault="00F94E1E">
      <w:pPr>
        <w:rPr>
          <w:rFonts w:ascii="Arial" w:hAnsi="Arial" w:cs="Arial"/>
          <w:b/>
          <w:bCs/>
          <w:color w:val="595959" w:themeColor="text1" w:themeTint="A6"/>
        </w:rPr>
      </w:pPr>
    </w:p>
    <w:p w14:paraId="2CF3F1A8" w14:textId="77DB8926" w:rsidR="008A3543" w:rsidRPr="00643F5B" w:rsidRDefault="008A3543" w:rsidP="008A354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43F5B">
        <w:rPr>
          <w:rFonts w:ascii="Arial" w:hAnsi="Arial" w:cs="Arial"/>
        </w:rPr>
        <w:t xml:space="preserve">Pupils have </w:t>
      </w:r>
      <w:r w:rsidR="00125A58" w:rsidRPr="00643F5B">
        <w:rPr>
          <w:rFonts w:ascii="Arial" w:hAnsi="Arial" w:cs="Arial"/>
        </w:rPr>
        <w:t>9</w:t>
      </w:r>
      <w:r w:rsidR="00ED656A" w:rsidRPr="00643F5B">
        <w:rPr>
          <w:rFonts w:ascii="Arial" w:hAnsi="Arial" w:cs="Arial"/>
        </w:rPr>
        <w:t xml:space="preserve"> </w:t>
      </w:r>
      <w:r w:rsidRPr="00643F5B">
        <w:rPr>
          <w:rFonts w:ascii="Arial" w:hAnsi="Arial" w:cs="Arial"/>
        </w:rPr>
        <w:t>lessons of science a week</w:t>
      </w:r>
      <w:r w:rsidR="00796D11" w:rsidRPr="00643F5B">
        <w:rPr>
          <w:rFonts w:ascii="Arial" w:hAnsi="Arial" w:cs="Arial"/>
        </w:rPr>
        <w:t xml:space="preserve"> –they will have 3 lessons of biology</w:t>
      </w:r>
      <w:r w:rsidR="00125A58" w:rsidRPr="00643F5B">
        <w:rPr>
          <w:rFonts w:ascii="Arial" w:hAnsi="Arial" w:cs="Arial"/>
        </w:rPr>
        <w:t xml:space="preserve">, </w:t>
      </w:r>
      <w:r w:rsidR="00796D11" w:rsidRPr="00643F5B">
        <w:rPr>
          <w:rFonts w:ascii="Arial" w:hAnsi="Arial" w:cs="Arial"/>
        </w:rPr>
        <w:t xml:space="preserve"> 3 lessons of Chemistry </w:t>
      </w:r>
      <w:r w:rsidR="00125A58" w:rsidRPr="00643F5B">
        <w:rPr>
          <w:rFonts w:ascii="Arial" w:hAnsi="Arial" w:cs="Arial"/>
        </w:rPr>
        <w:t xml:space="preserve">and 3 lessons of physics </w:t>
      </w:r>
    </w:p>
    <w:p w14:paraId="505D636D" w14:textId="4527CA5A" w:rsidR="008A3543" w:rsidRPr="00643F5B" w:rsidRDefault="008A3543" w:rsidP="008A354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43F5B">
        <w:rPr>
          <w:rFonts w:ascii="Arial" w:hAnsi="Arial" w:cs="Arial"/>
        </w:rPr>
        <w:t xml:space="preserve">Pupils have access to the </w:t>
      </w:r>
      <w:r w:rsidR="00ED656A" w:rsidRPr="00643F5B">
        <w:rPr>
          <w:rFonts w:ascii="Arial" w:hAnsi="Arial" w:cs="Arial"/>
          <w:b/>
          <w:bCs/>
          <w:color w:val="538135" w:themeColor="accent6" w:themeShade="BF"/>
        </w:rPr>
        <w:t xml:space="preserve">Kerboodle </w:t>
      </w:r>
      <w:r w:rsidRPr="00643F5B">
        <w:rPr>
          <w:rFonts w:ascii="Arial" w:hAnsi="Arial" w:cs="Arial"/>
          <w:b/>
          <w:bCs/>
          <w:color w:val="538135" w:themeColor="accent6" w:themeShade="BF"/>
        </w:rPr>
        <w:t xml:space="preserve"> </w:t>
      </w:r>
      <w:r w:rsidRPr="00643F5B">
        <w:rPr>
          <w:rFonts w:ascii="Arial" w:hAnsi="Arial" w:cs="Arial"/>
        </w:rPr>
        <w:t>on-line textbook</w:t>
      </w:r>
      <w:r w:rsidR="00ED656A" w:rsidRPr="00643F5B">
        <w:rPr>
          <w:rFonts w:ascii="Arial" w:hAnsi="Arial" w:cs="Arial"/>
        </w:rPr>
        <w:t>s for all their science subject areas</w:t>
      </w:r>
      <w:r w:rsidRPr="00643F5B">
        <w:rPr>
          <w:rFonts w:ascii="Arial" w:hAnsi="Arial" w:cs="Arial"/>
        </w:rPr>
        <w:t xml:space="preserve">.  </w:t>
      </w:r>
    </w:p>
    <w:p w14:paraId="30CDF75D" w14:textId="7B7501CE" w:rsidR="008A3543" w:rsidRPr="00643F5B" w:rsidRDefault="008A3543" w:rsidP="008A354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43F5B">
        <w:rPr>
          <w:rFonts w:ascii="Arial" w:hAnsi="Arial" w:cs="Arial"/>
        </w:rPr>
        <w:t xml:space="preserve">If absent, pupils should </w:t>
      </w:r>
      <w:r w:rsidR="00ED656A" w:rsidRPr="00643F5B">
        <w:rPr>
          <w:rFonts w:ascii="Arial" w:hAnsi="Arial" w:cs="Arial"/>
        </w:rPr>
        <w:t xml:space="preserve">go to the appropriate lesson on Kerboodle where the there is a guided </w:t>
      </w:r>
      <w:r w:rsidR="003858EF" w:rsidRPr="00643F5B">
        <w:rPr>
          <w:rFonts w:ascii="Arial" w:hAnsi="Arial" w:cs="Arial"/>
        </w:rPr>
        <w:t>presentation</w:t>
      </w:r>
      <w:r w:rsidR="00ED656A" w:rsidRPr="00643F5B">
        <w:rPr>
          <w:rFonts w:ascii="Arial" w:hAnsi="Arial" w:cs="Arial"/>
        </w:rPr>
        <w:t xml:space="preserve">.  Any worksheets can also be accessed there.  They should read the appropriate </w:t>
      </w:r>
      <w:r w:rsidRPr="00643F5B">
        <w:rPr>
          <w:rFonts w:ascii="Arial" w:hAnsi="Arial" w:cs="Arial"/>
        </w:rPr>
        <w:t>pages</w:t>
      </w:r>
      <w:r w:rsidR="00ED656A" w:rsidRPr="00643F5B">
        <w:rPr>
          <w:rFonts w:ascii="Arial" w:hAnsi="Arial" w:cs="Arial"/>
        </w:rPr>
        <w:t xml:space="preserve">, make suitable notes on the key learning and </w:t>
      </w:r>
      <w:r w:rsidRPr="00643F5B">
        <w:rPr>
          <w:rFonts w:ascii="Arial" w:hAnsi="Arial" w:cs="Arial"/>
        </w:rPr>
        <w:t xml:space="preserve">then answer the intext questions in full sentences in their books. </w:t>
      </w:r>
      <w:r w:rsidR="003858EF" w:rsidRPr="00643F5B">
        <w:rPr>
          <w:rFonts w:ascii="Arial" w:hAnsi="Arial" w:cs="Arial"/>
        </w:rPr>
        <w:t xml:space="preserve">They can also so any worksheets as directed </w:t>
      </w:r>
      <w:r w:rsidRPr="00643F5B">
        <w:rPr>
          <w:rFonts w:ascii="Arial" w:hAnsi="Arial" w:cs="Arial"/>
        </w:rPr>
        <w:t xml:space="preserve"> </w:t>
      </w:r>
    </w:p>
    <w:p w14:paraId="0F54A210" w14:textId="1919637A" w:rsidR="008A3543" w:rsidRPr="00643F5B" w:rsidRDefault="008A3543" w:rsidP="008A354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43F5B">
        <w:rPr>
          <w:rFonts w:ascii="Arial" w:hAnsi="Arial" w:cs="Arial"/>
          <w:b/>
          <w:bCs/>
        </w:rPr>
        <w:t>Homework</w:t>
      </w:r>
      <w:r w:rsidRPr="00643F5B">
        <w:rPr>
          <w:rFonts w:ascii="Arial" w:hAnsi="Arial" w:cs="Arial"/>
        </w:rPr>
        <w:t xml:space="preserve"> will be predominantly set on EDUCAKE – an online assessment programme.  Pupils have their own log in and homework should appear automatically. </w:t>
      </w:r>
    </w:p>
    <w:p w14:paraId="21A391EE" w14:textId="77777777" w:rsidR="00EC5689" w:rsidRDefault="00EC5689"/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391"/>
        <w:gridCol w:w="2783"/>
        <w:gridCol w:w="1413"/>
        <w:gridCol w:w="2488"/>
        <w:gridCol w:w="1456"/>
        <w:gridCol w:w="3080"/>
        <w:gridCol w:w="1701"/>
      </w:tblGrid>
      <w:tr w:rsidR="007438C2" w14:paraId="76BECF05" w14:textId="6F7F05DB" w:rsidTr="00B256B2">
        <w:tc>
          <w:tcPr>
            <w:tcW w:w="1391" w:type="dxa"/>
            <w:shd w:val="clear" w:color="auto" w:fill="D9D9D9" w:themeFill="background1" w:themeFillShade="D9"/>
          </w:tcPr>
          <w:p w14:paraId="29D6B04F" w14:textId="4E3D2350" w:rsidR="007438C2" w:rsidRPr="00643F5B" w:rsidRDefault="007438C2">
            <w:pPr>
              <w:rPr>
                <w:rFonts w:ascii="Arial" w:hAnsi="Arial" w:cs="Arial"/>
                <w:b/>
                <w:bCs/>
              </w:rPr>
            </w:pPr>
            <w:r w:rsidRPr="00643F5B">
              <w:rPr>
                <w:rFonts w:ascii="Arial" w:hAnsi="Arial" w:cs="Arial"/>
                <w:b/>
                <w:bCs/>
              </w:rPr>
              <w:t xml:space="preserve"> Week Beginning </w:t>
            </w:r>
          </w:p>
        </w:tc>
        <w:tc>
          <w:tcPr>
            <w:tcW w:w="2783" w:type="dxa"/>
            <w:shd w:val="clear" w:color="auto" w:fill="A8D08D" w:themeFill="accent6" w:themeFillTint="99"/>
          </w:tcPr>
          <w:p w14:paraId="4A0B9424" w14:textId="6908012C" w:rsidR="007438C2" w:rsidRPr="00643F5B" w:rsidRDefault="007438C2">
            <w:pPr>
              <w:rPr>
                <w:rFonts w:ascii="Arial" w:hAnsi="Arial" w:cs="Arial"/>
                <w:b/>
                <w:bCs/>
              </w:rPr>
            </w:pPr>
            <w:r w:rsidRPr="00643F5B">
              <w:rPr>
                <w:rFonts w:ascii="Arial" w:hAnsi="Arial" w:cs="Arial"/>
                <w:b/>
                <w:bCs/>
              </w:rPr>
              <w:t xml:space="preserve">Biology Work set </w:t>
            </w:r>
          </w:p>
        </w:tc>
        <w:tc>
          <w:tcPr>
            <w:tcW w:w="1413" w:type="dxa"/>
            <w:shd w:val="clear" w:color="auto" w:fill="A8D08D" w:themeFill="accent6" w:themeFillTint="99"/>
          </w:tcPr>
          <w:p w14:paraId="56811EE2" w14:textId="77777777" w:rsidR="007438C2" w:rsidRPr="00643F5B" w:rsidRDefault="007438C2" w:rsidP="008A3543">
            <w:pPr>
              <w:rPr>
                <w:rFonts w:ascii="Arial" w:hAnsi="Arial" w:cs="Arial"/>
                <w:sz w:val="20"/>
                <w:szCs w:val="20"/>
              </w:rPr>
            </w:pPr>
            <w:r w:rsidRPr="00643F5B">
              <w:rPr>
                <w:rFonts w:ascii="Arial" w:hAnsi="Arial" w:cs="Arial"/>
                <w:sz w:val="20"/>
                <w:szCs w:val="20"/>
              </w:rPr>
              <w:t xml:space="preserve">Kerboodle </w:t>
            </w:r>
          </w:p>
          <w:p w14:paraId="58439EC5" w14:textId="0186905D" w:rsidR="007438C2" w:rsidRPr="00643F5B" w:rsidRDefault="007438C2" w:rsidP="008A3543">
            <w:pPr>
              <w:rPr>
                <w:rFonts w:ascii="Arial" w:hAnsi="Arial" w:cs="Arial"/>
                <w:b/>
                <w:bCs/>
              </w:rPr>
            </w:pPr>
            <w:r w:rsidRPr="00643F5B">
              <w:rPr>
                <w:rFonts w:ascii="Arial" w:hAnsi="Arial" w:cs="Arial"/>
                <w:sz w:val="20"/>
                <w:szCs w:val="20"/>
              </w:rPr>
              <w:t>AQA Biology textbook page</w:t>
            </w:r>
            <w:r w:rsidRPr="00643F5B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2488" w:type="dxa"/>
            <w:shd w:val="clear" w:color="auto" w:fill="F896A7"/>
          </w:tcPr>
          <w:p w14:paraId="54AAE619" w14:textId="6699F38A" w:rsidR="007438C2" w:rsidRPr="00643F5B" w:rsidRDefault="007438C2" w:rsidP="008A3543">
            <w:pPr>
              <w:rPr>
                <w:rFonts w:ascii="Arial" w:hAnsi="Arial" w:cs="Arial"/>
                <w:b/>
                <w:bCs/>
              </w:rPr>
            </w:pPr>
            <w:r w:rsidRPr="00643F5B">
              <w:rPr>
                <w:rFonts w:ascii="Arial" w:hAnsi="Arial" w:cs="Arial"/>
                <w:b/>
                <w:bCs/>
              </w:rPr>
              <w:t xml:space="preserve">Chemistry Work Set </w:t>
            </w:r>
          </w:p>
        </w:tc>
        <w:tc>
          <w:tcPr>
            <w:tcW w:w="1456" w:type="dxa"/>
            <w:shd w:val="clear" w:color="auto" w:fill="F896A7"/>
          </w:tcPr>
          <w:p w14:paraId="0C08B235" w14:textId="77777777" w:rsidR="007438C2" w:rsidRPr="00643F5B" w:rsidRDefault="007438C2" w:rsidP="00ED656A">
            <w:pPr>
              <w:rPr>
                <w:rFonts w:ascii="Arial" w:hAnsi="Arial" w:cs="Arial"/>
                <w:sz w:val="20"/>
                <w:szCs w:val="20"/>
              </w:rPr>
            </w:pPr>
            <w:r w:rsidRPr="00643F5B">
              <w:rPr>
                <w:rFonts w:ascii="Arial" w:hAnsi="Arial" w:cs="Arial"/>
                <w:sz w:val="20"/>
                <w:szCs w:val="20"/>
              </w:rPr>
              <w:t xml:space="preserve">Kerboodle </w:t>
            </w:r>
          </w:p>
          <w:p w14:paraId="5B47D7E0" w14:textId="5FB59339" w:rsidR="007438C2" w:rsidRPr="00643F5B" w:rsidRDefault="007438C2" w:rsidP="00ED656A">
            <w:pPr>
              <w:rPr>
                <w:rFonts w:ascii="Arial" w:hAnsi="Arial" w:cs="Arial"/>
              </w:rPr>
            </w:pPr>
            <w:r w:rsidRPr="00643F5B">
              <w:rPr>
                <w:rFonts w:ascii="Arial" w:hAnsi="Arial" w:cs="Arial"/>
                <w:sz w:val="20"/>
                <w:szCs w:val="20"/>
              </w:rPr>
              <w:t>AQA Chemistry  textbook page</w:t>
            </w:r>
            <w:r w:rsidRPr="00643F5B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3080" w:type="dxa"/>
            <w:shd w:val="clear" w:color="auto" w:fill="B4C6E7" w:themeFill="accent1" w:themeFillTint="66"/>
          </w:tcPr>
          <w:p w14:paraId="378FD4CF" w14:textId="465BD005" w:rsidR="007438C2" w:rsidRPr="00643F5B" w:rsidRDefault="007438C2" w:rsidP="00ED656A">
            <w:pPr>
              <w:rPr>
                <w:rFonts w:ascii="Arial" w:hAnsi="Arial" w:cs="Arial"/>
                <w:b/>
                <w:bCs/>
              </w:rPr>
            </w:pPr>
            <w:r w:rsidRPr="00643F5B">
              <w:rPr>
                <w:rFonts w:ascii="Arial" w:hAnsi="Arial" w:cs="Arial"/>
                <w:b/>
                <w:bCs/>
              </w:rPr>
              <w:t xml:space="preserve">Physics Work set 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496BBF1C" w14:textId="77777777" w:rsidR="007438C2" w:rsidRPr="00643F5B" w:rsidRDefault="007438C2" w:rsidP="007438C2">
            <w:pPr>
              <w:rPr>
                <w:rFonts w:ascii="Arial" w:hAnsi="Arial" w:cs="Arial"/>
                <w:sz w:val="20"/>
                <w:szCs w:val="20"/>
              </w:rPr>
            </w:pPr>
            <w:r w:rsidRPr="00643F5B">
              <w:rPr>
                <w:rFonts w:ascii="Arial" w:hAnsi="Arial" w:cs="Arial"/>
                <w:sz w:val="20"/>
                <w:szCs w:val="20"/>
              </w:rPr>
              <w:t xml:space="preserve">Kerboodle </w:t>
            </w:r>
          </w:p>
          <w:p w14:paraId="77108469" w14:textId="33038DEA" w:rsidR="007438C2" w:rsidRPr="00643F5B" w:rsidRDefault="007438C2" w:rsidP="007438C2">
            <w:pPr>
              <w:rPr>
                <w:rFonts w:ascii="Arial" w:hAnsi="Arial" w:cs="Arial"/>
              </w:rPr>
            </w:pPr>
            <w:r w:rsidRPr="00643F5B">
              <w:rPr>
                <w:rFonts w:ascii="Arial" w:hAnsi="Arial" w:cs="Arial"/>
                <w:sz w:val="20"/>
                <w:szCs w:val="20"/>
              </w:rPr>
              <w:t>AQA Physics textbook page</w:t>
            </w:r>
            <w:r w:rsidRPr="00643F5B">
              <w:rPr>
                <w:rFonts w:ascii="Arial" w:hAnsi="Arial" w:cs="Arial"/>
              </w:rPr>
              <w:t xml:space="preserve">    </w:t>
            </w:r>
          </w:p>
        </w:tc>
      </w:tr>
      <w:tr w:rsidR="007438C2" w14:paraId="1E7168FD" w14:textId="4FB4B90A" w:rsidTr="00B256B2">
        <w:tc>
          <w:tcPr>
            <w:tcW w:w="1391" w:type="dxa"/>
            <w:shd w:val="clear" w:color="auto" w:fill="D9D9D9" w:themeFill="background1" w:themeFillShade="D9"/>
          </w:tcPr>
          <w:p w14:paraId="42009E67" w14:textId="39FFB8FD" w:rsidR="007438C2" w:rsidRPr="00643F5B" w:rsidRDefault="00085C40">
            <w:pPr>
              <w:rPr>
                <w:rFonts w:ascii="Arial" w:hAnsi="Arial" w:cs="Arial"/>
              </w:rPr>
            </w:pPr>
            <w:r w:rsidRPr="00643F5B">
              <w:rPr>
                <w:rFonts w:ascii="Arial" w:hAnsi="Arial" w:cs="Arial"/>
              </w:rPr>
              <w:t>19</w:t>
            </w:r>
            <w:r w:rsidRPr="00643F5B">
              <w:rPr>
                <w:rFonts w:ascii="Arial" w:hAnsi="Arial" w:cs="Arial"/>
                <w:vertAlign w:val="superscript"/>
              </w:rPr>
              <w:t>th</w:t>
            </w:r>
            <w:r w:rsidRPr="00643F5B">
              <w:rPr>
                <w:rFonts w:ascii="Arial" w:hAnsi="Arial" w:cs="Arial"/>
              </w:rPr>
              <w:t xml:space="preserve"> April </w:t>
            </w:r>
            <w:r w:rsidR="00A97B4E" w:rsidRPr="00643F5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83" w:type="dxa"/>
          </w:tcPr>
          <w:p w14:paraId="13C46216" w14:textId="77777777" w:rsidR="00DD5B7D" w:rsidRDefault="00667978" w:rsidP="00856A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1: Revision B7</w:t>
            </w:r>
          </w:p>
          <w:p w14:paraId="05548404" w14:textId="77777777" w:rsidR="00667978" w:rsidRDefault="00667978" w:rsidP="00856A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8FB6F5" w14:textId="4AA53056" w:rsidR="00667978" w:rsidRDefault="00667978" w:rsidP="00856A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2: End of unit Test B7</w:t>
            </w:r>
          </w:p>
          <w:p w14:paraId="196AC95F" w14:textId="77777777" w:rsidR="00667978" w:rsidRDefault="00667978" w:rsidP="00856A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3699A2" w14:textId="67B0B77D" w:rsidR="00667978" w:rsidRPr="00643F5B" w:rsidRDefault="00667978" w:rsidP="00856A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3: B8.1 Photosynthesis</w:t>
            </w:r>
          </w:p>
          <w:p w14:paraId="41C8F396" w14:textId="752E7ED3" w:rsidR="00085C40" w:rsidRPr="00643F5B" w:rsidRDefault="00085C40" w:rsidP="00856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</w:tcPr>
          <w:p w14:paraId="06B4A504" w14:textId="77777777" w:rsidR="00DD5B7D" w:rsidRDefault="00DD5B7D" w:rsidP="00856A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2B49B1" w14:textId="77777777" w:rsidR="00667978" w:rsidRDefault="00667978" w:rsidP="00856A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B6F0D5" w14:textId="77777777" w:rsidR="00667978" w:rsidRDefault="00667978" w:rsidP="00856A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41D393" w14:textId="77777777" w:rsidR="00667978" w:rsidRDefault="00667978" w:rsidP="00856A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5E9116" w14:textId="77777777" w:rsidR="00667978" w:rsidRDefault="00667978" w:rsidP="00856A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C497C4" w14:textId="05BD4CBE" w:rsidR="00667978" w:rsidRPr="00643F5B" w:rsidRDefault="00667978" w:rsidP="00856A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Pages 112-113</w:t>
            </w:r>
          </w:p>
        </w:tc>
        <w:tc>
          <w:tcPr>
            <w:tcW w:w="2488" w:type="dxa"/>
          </w:tcPr>
          <w:p w14:paraId="372CD433" w14:textId="79746433" w:rsidR="00A97B4E" w:rsidRPr="00643F5B" w:rsidRDefault="00085C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F5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Lesson 1 : C5.6 Making More </w:t>
            </w:r>
            <w:r w:rsidR="00E730D6" w:rsidRPr="00643F5B">
              <w:rPr>
                <w:rFonts w:ascii="Arial" w:hAnsi="Arial" w:cs="Arial"/>
                <w:color w:val="000000" w:themeColor="text1"/>
                <w:sz w:val="20"/>
                <w:szCs w:val="20"/>
              </w:rPr>
              <w:t>salts</w:t>
            </w:r>
          </w:p>
          <w:p w14:paraId="11D7AEC2" w14:textId="77777777" w:rsidR="00085C40" w:rsidRPr="00643F5B" w:rsidRDefault="00085C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7BE351C" w14:textId="77777777" w:rsidR="00E730D6" w:rsidRPr="00643F5B" w:rsidRDefault="00085C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F5B">
              <w:rPr>
                <w:rFonts w:ascii="Arial" w:hAnsi="Arial" w:cs="Arial"/>
                <w:color w:val="000000" w:themeColor="text1"/>
                <w:sz w:val="20"/>
                <w:szCs w:val="20"/>
              </w:rPr>
              <w:t>Lesson 2</w:t>
            </w:r>
            <w:r w:rsidR="00E730D6" w:rsidRPr="00643F5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&amp;</w:t>
            </w:r>
            <w:r w:rsidRPr="00643F5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3</w:t>
            </w:r>
            <w:r w:rsidR="00E730D6" w:rsidRPr="00643F5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643F5B">
              <w:rPr>
                <w:rFonts w:ascii="Arial" w:hAnsi="Arial" w:cs="Arial"/>
                <w:color w:val="000000" w:themeColor="text1"/>
                <w:sz w:val="20"/>
                <w:szCs w:val="20"/>
              </w:rPr>
              <w:t>: C5.7 Neutralisation and the PH scale</w:t>
            </w:r>
          </w:p>
          <w:p w14:paraId="2887491B" w14:textId="0134F596" w:rsidR="00085C40" w:rsidRPr="00643F5B" w:rsidRDefault="00085C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F5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56" w:type="dxa"/>
          </w:tcPr>
          <w:p w14:paraId="48777BF8" w14:textId="77777777" w:rsidR="00A14829" w:rsidRPr="00643F5B" w:rsidRDefault="00E730D6" w:rsidP="00DD5B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F5B">
              <w:rPr>
                <w:rFonts w:ascii="Arial" w:hAnsi="Arial" w:cs="Arial"/>
                <w:color w:val="000000" w:themeColor="text1"/>
                <w:sz w:val="20"/>
                <w:szCs w:val="20"/>
              </w:rPr>
              <w:t>Pages 94-95</w:t>
            </w:r>
          </w:p>
          <w:p w14:paraId="492A2F78" w14:textId="77777777" w:rsidR="00E730D6" w:rsidRPr="00643F5B" w:rsidRDefault="00E730D6" w:rsidP="00DD5B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3643D9B" w14:textId="77777777" w:rsidR="00E730D6" w:rsidRPr="00643F5B" w:rsidRDefault="00E730D6" w:rsidP="00DD5B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D24BB94" w14:textId="7A403E9F" w:rsidR="00E730D6" w:rsidRPr="00643F5B" w:rsidRDefault="00E730D6" w:rsidP="00DD5B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F5B">
              <w:rPr>
                <w:rFonts w:ascii="Arial" w:hAnsi="Arial" w:cs="Arial"/>
                <w:color w:val="000000" w:themeColor="text1"/>
                <w:sz w:val="20"/>
                <w:szCs w:val="20"/>
              </w:rPr>
              <w:t>Pages 96-97</w:t>
            </w:r>
          </w:p>
        </w:tc>
        <w:tc>
          <w:tcPr>
            <w:tcW w:w="3080" w:type="dxa"/>
          </w:tcPr>
          <w:p w14:paraId="70FDB801" w14:textId="67A5446D" w:rsidR="00B256B2" w:rsidRPr="00643F5B" w:rsidRDefault="00B256B2" w:rsidP="00B256B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F5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Lesson 1 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P7.6 Nuclear Radiation in Medicine</w:t>
            </w:r>
          </w:p>
          <w:p w14:paraId="5088EEC1" w14:textId="77777777" w:rsidR="00B256B2" w:rsidRPr="00643F5B" w:rsidRDefault="00B256B2" w:rsidP="00B256B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03C4DA3" w14:textId="0F18CF3A" w:rsidR="00B256B2" w:rsidRDefault="00B256B2" w:rsidP="00B256B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F5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Lesson 2 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P7</w:t>
            </w:r>
            <w:r w:rsidRPr="00643F5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.7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Nuclear Fission</w:t>
            </w:r>
          </w:p>
          <w:p w14:paraId="45D29C0B" w14:textId="3BB91FC6" w:rsidR="00B256B2" w:rsidRDefault="00B256B2" w:rsidP="00B256B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804B73C" w14:textId="60ED258B" w:rsidR="00B256B2" w:rsidRPr="00643F5B" w:rsidRDefault="00B256B2" w:rsidP="00B256B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Lesson 3 : P7.8 Nuclear Fusion</w:t>
            </w:r>
          </w:p>
          <w:p w14:paraId="794A5FA3" w14:textId="4941D9F2" w:rsidR="00F16919" w:rsidRPr="00643F5B" w:rsidRDefault="00F169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3A05825" w14:textId="77777777" w:rsidR="00F16919" w:rsidRDefault="00B256B2" w:rsidP="004B65DF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Pages 102-103</w:t>
            </w:r>
          </w:p>
          <w:p w14:paraId="4BA77B97" w14:textId="77777777" w:rsidR="00B256B2" w:rsidRDefault="00B256B2" w:rsidP="004B65DF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0A197E8E" w14:textId="77777777" w:rsidR="00B256B2" w:rsidRDefault="00B256B2" w:rsidP="004B65DF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404DF0AC" w14:textId="77777777" w:rsidR="00B256B2" w:rsidRDefault="00B256B2" w:rsidP="004B65DF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Pages 104-105</w:t>
            </w:r>
          </w:p>
          <w:p w14:paraId="4B1A93A2" w14:textId="77777777" w:rsidR="00B256B2" w:rsidRDefault="00B256B2" w:rsidP="004B65DF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632B8913" w14:textId="6B649FD5" w:rsidR="00B256B2" w:rsidRPr="00643F5B" w:rsidRDefault="00B256B2" w:rsidP="004B65DF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Pages 106-107</w:t>
            </w:r>
          </w:p>
        </w:tc>
      </w:tr>
      <w:tr w:rsidR="007438C2" w14:paraId="075CDEE3" w14:textId="183692F1" w:rsidTr="00B256B2">
        <w:tc>
          <w:tcPr>
            <w:tcW w:w="1391" w:type="dxa"/>
            <w:shd w:val="clear" w:color="auto" w:fill="D9D9D9" w:themeFill="background1" w:themeFillShade="D9"/>
          </w:tcPr>
          <w:p w14:paraId="4D383911" w14:textId="30BBF86F" w:rsidR="007438C2" w:rsidRPr="00643F5B" w:rsidRDefault="00085C40">
            <w:pPr>
              <w:rPr>
                <w:rFonts w:ascii="Arial" w:hAnsi="Arial" w:cs="Arial"/>
              </w:rPr>
            </w:pPr>
            <w:r w:rsidRPr="00643F5B">
              <w:rPr>
                <w:rFonts w:ascii="Arial" w:hAnsi="Arial" w:cs="Arial"/>
              </w:rPr>
              <w:t>26</w:t>
            </w:r>
            <w:r w:rsidRPr="00643F5B">
              <w:rPr>
                <w:rFonts w:ascii="Arial" w:hAnsi="Arial" w:cs="Arial"/>
                <w:vertAlign w:val="superscript"/>
              </w:rPr>
              <w:t>th</w:t>
            </w:r>
            <w:r w:rsidRPr="00643F5B">
              <w:rPr>
                <w:rFonts w:ascii="Arial" w:hAnsi="Arial" w:cs="Arial"/>
              </w:rPr>
              <w:t xml:space="preserve"> April</w:t>
            </w:r>
            <w:r w:rsidR="00A97B4E" w:rsidRPr="00643F5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83" w:type="dxa"/>
          </w:tcPr>
          <w:p w14:paraId="6FBADD9B" w14:textId="0B3A351C" w:rsidR="00E320C5" w:rsidRDefault="00667978" w:rsidP="008D48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1: Demo testing a green leaf for starch &amp; pupil write-up</w:t>
            </w:r>
          </w:p>
          <w:p w14:paraId="017C15DF" w14:textId="77777777" w:rsidR="00667978" w:rsidRDefault="00667978" w:rsidP="008D48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9D94ED" w14:textId="458ED1D3" w:rsidR="00667978" w:rsidRDefault="00667978" w:rsidP="008D48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2: B8.2 The rate of photosynthesis.</w:t>
            </w:r>
          </w:p>
          <w:p w14:paraId="26671790" w14:textId="77777777" w:rsidR="00667978" w:rsidRDefault="00667978" w:rsidP="008D48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D58863" w14:textId="15F82299" w:rsidR="00667978" w:rsidRDefault="00667978" w:rsidP="008D48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3: Required Practical : Light as a limiting factor.</w:t>
            </w:r>
          </w:p>
          <w:p w14:paraId="3874DCEE" w14:textId="6C383A42" w:rsidR="00667978" w:rsidRPr="00643F5B" w:rsidRDefault="00667978" w:rsidP="008D48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(Full write-up)</w:t>
            </w:r>
          </w:p>
          <w:p w14:paraId="6A7E020F" w14:textId="77777777" w:rsidR="00085C40" w:rsidRPr="00643F5B" w:rsidRDefault="00085C40" w:rsidP="008D48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EAFD9C" w14:textId="6ED4884E" w:rsidR="00085C40" w:rsidRPr="00643F5B" w:rsidRDefault="00085C40" w:rsidP="008D48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</w:tcPr>
          <w:p w14:paraId="13145E4D" w14:textId="77777777" w:rsidR="001976E4" w:rsidRDefault="001976E4" w:rsidP="00DD5B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7270DD" w14:textId="77777777" w:rsidR="00667978" w:rsidRDefault="00667978" w:rsidP="00DD5B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608D4D" w14:textId="77777777" w:rsidR="00667978" w:rsidRDefault="00667978" w:rsidP="00DD5B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199398" w14:textId="77777777" w:rsidR="00667978" w:rsidRDefault="00667978" w:rsidP="00DD5B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401925" w14:textId="55115BB5" w:rsidR="00667978" w:rsidRDefault="00667978" w:rsidP="00DD5B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Pages 114-115</w:t>
            </w:r>
          </w:p>
          <w:p w14:paraId="6B53F403" w14:textId="77777777" w:rsidR="00667978" w:rsidRDefault="00667978" w:rsidP="00DD5B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94D5A5" w14:textId="0EC50C48" w:rsidR="00667978" w:rsidRPr="00643F5B" w:rsidRDefault="00667978" w:rsidP="00DD5B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Page 115.</w:t>
            </w:r>
          </w:p>
        </w:tc>
        <w:tc>
          <w:tcPr>
            <w:tcW w:w="2488" w:type="dxa"/>
          </w:tcPr>
          <w:p w14:paraId="272C1537" w14:textId="3424FDDD" w:rsidR="00A97B4E" w:rsidRPr="00643F5B" w:rsidRDefault="00085C40" w:rsidP="00795EBA">
            <w:pPr>
              <w:rPr>
                <w:rFonts w:ascii="Arial" w:hAnsi="Arial" w:cs="Arial"/>
                <w:sz w:val="20"/>
                <w:szCs w:val="20"/>
              </w:rPr>
            </w:pPr>
            <w:r w:rsidRPr="00643F5B">
              <w:rPr>
                <w:rFonts w:ascii="Arial" w:hAnsi="Arial" w:cs="Arial"/>
                <w:sz w:val="20"/>
                <w:szCs w:val="20"/>
              </w:rPr>
              <w:t>Lesson 1</w:t>
            </w:r>
            <w:r w:rsidR="00E730D6" w:rsidRPr="00643F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3F5B">
              <w:rPr>
                <w:rFonts w:ascii="Arial" w:hAnsi="Arial" w:cs="Arial"/>
                <w:sz w:val="20"/>
                <w:szCs w:val="20"/>
              </w:rPr>
              <w:t>&amp;</w:t>
            </w:r>
            <w:r w:rsidR="00E730D6" w:rsidRPr="00643F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3F5B">
              <w:rPr>
                <w:rFonts w:ascii="Arial" w:hAnsi="Arial" w:cs="Arial"/>
                <w:sz w:val="20"/>
                <w:szCs w:val="20"/>
              </w:rPr>
              <w:t xml:space="preserve">2: C5.8 Strong and Weak Acids </w:t>
            </w:r>
          </w:p>
          <w:p w14:paraId="0760AFE0" w14:textId="77777777" w:rsidR="00085C40" w:rsidRPr="00643F5B" w:rsidRDefault="00085C40" w:rsidP="00795E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6A7C17" w14:textId="77777777" w:rsidR="00085C40" w:rsidRPr="00643F5B" w:rsidRDefault="00085C40" w:rsidP="00795EBA">
            <w:pPr>
              <w:rPr>
                <w:rFonts w:ascii="Arial" w:hAnsi="Arial" w:cs="Arial"/>
                <w:sz w:val="20"/>
                <w:szCs w:val="20"/>
              </w:rPr>
            </w:pPr>
            <w:r w:rsidRPr="00643F5B">
              <w:rPr>
                <w:rFonts w:ascii="Arial" w:hAnsi="Arial" w:cs="Arial"/>
                <w:sz w:val="20"/>
                <w:szCs w:val="20"/>
              </w:rPr>
              <w:t xml:space="preserve">Lesson 3: Revision lesson </w:t>
            </w:r>
          </w:p>
          <w:p w14:paraId="17598E0C" w14:textId="0708672A" w:rsidR="00E730D6" w:rsidRPr="00643F5B" w:rsidRDefault="00E730D6" w:rsidP="00795E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</w:tcPr>
          <w:p w14:paraId="1931F3AA" w14:textId="77777777" w:rsidR="007438C2" w:rsidRPr="00643F5B" w:rsidRDefault="00E730D6" w:rsidP="00DD5B7D">
            <w:pPr>
              <w:rPr>
                <w:rFonts w:ascii="Arial" w:hAnsi="Arial" w:cs="Arial"/>
                <w:sz w:val="20"/>
                <w:szCs w:val="20"/>
              </w:rPr>
            </w:pPr>
            <w:r w:rsidRPr="00643F5B">
              <w:rPr>
                <w:rFonts w:ascii="Arial" w:hAnsi="Arial" w:cs="Arial"/>
                <w:sz w:val="20"/>
                <w:szCs w:val="20"/>
              </w:rPr>
              <w:t>Pages 98-99</w:t>
            </w:r>
          </w:p>
          <w:p w14:paraId="19D3615E" w14:textId="77777777" w:rsidR="00E730D6" w:rsidRPr="00643F5B" w:rsidRDefault="00E730D6" w:rsidP="00DD5B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FF3D29" w14:textId="77777777" w:rsidR="00E730D6" w:rsidRPr="00643F5B" w:rsidRDefault="00E730D6" w:rsidP="00DD5B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1F95BD" w14:textId="2668A680" w:rsidR="00E730D6" w:rsidRPr="00643F5B" w:rsidRDefault="00E730D6" w:rsidP="00DD5B7D">
            <w:pPr>
              <w:rPr>
                <w:rFonts w:ascii="Arial" w:hAnsi="Arial" w:cs="Arial"/>
                <w:sz w:val="20"/>
                <w:szCs w:val="20"/>
              </w:rPr>
            </w:pPr>
            <w:r w:rsidRPr="00643F5B">
              <w:rPr>
                <w:rFonts w:ascii="Arial" w:hAnsi="Arial" w:cs="Arial"/>
                <w:sz w:val="20"/>
                <w:szCs w:val="20"/>
              </w:rPr>
              <w:t>Pages 84-99</w:t>
            </w:r>
          </w:p>
        </w:tc>
        <w:tc>
          <w:tcPr>
            <w:tcW w:w="3080" w:type="dxa"/>
          </w:tcPr>
          <w:p w14:paraId="3126C396" w14:textId="3DF02141" w:rsidR="00B256B2" w:rsidRPr="00643F5B" w:rsidRDefault="00B256B2" w:rsidP="00B256B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F5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Lesson 1 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P7.9 Nuclear Issues</w:t>
            </w:r>
          </w:p>
          <w:p w14:paraId="372A15C1" w14:textId="77777777" w:rsidR="00B256B2" w:rsidRPr="00643F5B" w:rsidRDefault="00B256B2" w:rsidP="00B256B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49152CB" w14:textId="68E7F687" w:rsidR="00B256B2" w:rsidRDefault="00B256B2" w:rsidP="00B256B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F5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Lesson 2 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P7 Chapter Revision</w:t>
            </w:r>
          </w:p>
          <w:p w14:paraId="3622331A" w14:textId="77777777" w:rsidR="00B256B2" w:rsidRDefault="00B256B2" w:rsidP="00B256B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9377862" w14:textId="5B2F0D8E" w:rsidR="00F16919" w:rsidRPr="00643F5B" w:rsidRDefault="00B256B2" w:rsidP="00B256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Lesson 3 : P7 End of Unit Test</w:t>
            </w:r>
          </w:p>
        </w:tc>
        <w:tc>
          <w:tcPr>
            <w:tcW w:w="1701" w:type="dxa"/>
          </w:tcPr>
          <w:p w14:paraId="65E9A0B6" w14:textId="6073E50B" w:rsidR="00B256B2" w:rsidRDefault="00B256B2" w:rsidP="00DD5B7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Pages 108-109</w:t>
            </w:r>
          </w:p>
          <w:p w14:paraId="5926BFF8" w14:textId="3E9F794A" w:rsidR="00B256B2" w:rsidRDefault="00B256B2" w:rsidP="00DD5B7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6FCF0D1" w14:textId="286266E2" w:rsidR="00B256B2" w:rsidRDefault="00B256B2" w:rsidP="00DD5B7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Pages 92 - 109</w:t>
            </w:r>
          </w:p>
          <w:p w14:paraId="00AFF6C1" w14:textId="76DBB632" w:rsidR="00B256B2" w:rsidRPr="00643F5B" w:rsidRDefault="00B256B2" w:rsidP="00DD5B7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320C5" w14:paraId="65A3B727" w14:textId="77777777" w:rsidTr="00B256B2">
        <w:tc>
          <w:tcPr>
            <w:tcW w:w="1391" w:type="dxa"/>
            <w:shd w:val="clear" w:color="auto" w:fill="D9D9D9" w:themeFill="background1" w:themeFillShade="D9"/>
          </w:tcPr>
          <w:p w14:paraId="7C6096DC" w14:textId="764C67D4" w:rsidR="00E320C5" w:rsidRPr="00643F5B" w:rsidRDefault="00085C40" w:rsidP="00E320C5">
            <w:pPr>
              <w:rPr>
                <w:rFonts w:ascii="Arial" w:hAnsi="Arial" w:cs="Arial"/>
              </w:rPr>
            </w:pPr>
            <w:r w:rsidRPr="00643F5B">
              <w:rPr>
                <w:rFonts w:ascii="Arial" w:hAnsi="Arial" w:cs="Arial"/>
              </w:rPr>
              <w:lastRenderedPageBreak/>
              <w:t>3</w:t>
            </w:r>
            <w:r w:rsidRPr="00643F5B">
              <w:rPr>
                <w:rFonts w:ascii="Arial" w:hAnsi="Arial" w:cs="Arial"/>
                <w:vertAlign w:val="superscript"/>
              </w:rPr>
              <w:t>rd</w:t>
            </w:r>
            <w:r w:rsidRPr="00643F5B">
              <w:rPr>
                <w:rFonts w:ascii="Arial" w:hAnsi="Arial" w:cs="Arial"/>
              </w:rPr>
              <w:t xml:space="preserve"> May</w:t>
            </w:r>
          </w:p>
          <w:p w14:paraId="1E824FAD" w14:textId="584F0E0E" w:rsidR="00085C40" w:rsidRPr="00643F5B" w:rsidRDefault="00E730D6" w:rsidP="00E320C5">
            <w:pPr>
              <w:rPr>
                <w:rFonts w:ascii="Arial" w:hAnsi="Arial" w:cs="Arial"/>
              </w:rPr>
            </w:pPr>
            <w:r w:rsidRPr="00643F5B">
              <w:rPr>
                <w:rFonts w:ascii="Arial" w:hAnsi="Arial" w:cs="Arial"/>
                <w:color w:val="FF0000"/>
              </w:rPr>
              <w:t xml:space="preserve">Note : </w:t>
            </w:r>
            <w:r w:rsidR="00085C40" w:rsidRPr="00643F5B">
              <w:rPr>
                <w:rFonts w:ascii="Arial" w:hAnsi="Arial" w:cs="Arial"/>
                <w:color w:val="FF0000"/>
              </w:rPr>
              <w:t xml:space="preserve">Monday is a bank holiday </w:t>
            </w:r>
          </w:p>
        </w:tc>
        <w:tc>
          <w:tcPr>
            <w:tcW w:w="2783" w:type="dxa"/>
          </w:tcPr>
          <w:p w14:paraId="5AD03721" w14:textId="625DA9F4" w:rsidR="00E320C5" w:rsidRDefault="00667978" w:rsidP="00E320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1: B8.3 How plants use glucose.</w:t>
            </w:r>
          </w:p>
          <w:p w14:paraId="26A184BF" w14:textId="77777777" w:rsidR="00667978" w:rsidRDefault="00667978" w:rsidP="00E320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6E5853" w14:textId="49AC6C19" w:rsidR="00667978" w:rsidRDefault="00667978" w:rsidP="00E320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2: B8.4</w:t>
            </w:r>
            <w:r w:rsidR="00EF1B05">
              <w:rPr>
                <w:rFonts w:ascii="Arial" w:hAnsi="Arial" w:cs="Arial"/>
                <w:sz w:val="20"/>
                <w:szCs w:val="20"/>
              </w:rPr>
              <w:t xml:space="preserve"> Making the most of photosynthesis.</w:t>
            </w:r>
          </w:p>
          <w:p w14:paraId="6B6DF610" w14:textId="77777777" w:rsidR="00667978" w:rsidRDefault="00667978" w:rsidP="00E320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3760D0" w14:textId="76BBD48B" w:rsidR="00667978" w:rsidRPr="00643F5B" w:rsidRDefault="00667978" w:rsidP="00E320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3:</w:t>
            </w:r>
            <w:r w:rsidR="00EF1B05">
              <w:rPr>
                <w:rFonts w:ascii="Arial" w:hAnsi="Arial" w:cs="Arial"/>
                <w:sz w:val="20"/>
                <w:szCs w:val="20"/>
              </w:rPr>
              <w:t xml:space="preserve"> Revision B8</w:t>
            </w:r>
          </w:p>
        </w:tc>
        <w:tc>
          <w:tcPr>
            <w:tcW w:w="1413" w:type="dxa"/>
          </w:tcPr>
          <w:p w14:paraId="1ED5D40E" w14:textId="77777777" w:rsidR="00E320C5" w:rsidRDefault="00667978" w:rsidP="00E320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Pages 116-117.</w:t>
            </w:r>
          </w:p>
          <w:p w14:paraId="0C34E4CC" w14:textId="77777777" w:rsidR="00EF1B05" w:rsidRDefault="00EF1B05" w:rsidP="00E320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89D18B" w14:textId="643A1311" w:rsidR="00EF1B05" w:rsidRPr="00643F5B" w:rsidRDefault="00EF1B05" w:rsidP="00E320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Pages 118-119</w:t>
            </w:r>
          </w:p>
        </w:tc>
        <w:tc>
          <w:tcPr>
            <w:tcW w:w="2488" w:type="dxa"/>
          </w:tcPr>
          <w:p w14:paraId="54F0D5DF" w14:textId="616BB990" w:rsidR="00E320C5" w:rsidRPr="00643F5B" w:rsidRDefault="00085C40" w:rsidP="00E320C5">
            <w:pPr>
              <w:rPr>
                <w:rFonts w:ascii="Arial" w:hAnsi="Arial" w:cs="Arial"/>
                <w:sz w:val="20"/>
                <w:szCs w:val="20"/>
              </w:rPr>
            </w:pPr>
            <w:r w:rsidRPr="00643F5B">
              <w:rPr>
                <w:rFonts w:ascii="Arial" w:hAnsi="Arial" w:cs="Arial"/>
                <w:sz w:val="20"/>
                <w:szCs w:val="20"/>
              </w:rPr>
              <w:t xml:space="preserve">Lesson 1: End of unit test for C5 unit </w:t>
            </w:r>
          </w:p>
          <w:p w14:paraId="7CBABFB2" w14:textId="77777777" w:rsidR="00085C40" w:rsidRPr="00643F5B" w:rsidRDefault="00085C40" w:rsidP="00E320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31ABFE" w14:textId="00491CD5" w:rsidR="00085C40" w:rsidRPr="00643F5B" w:rsidRDefault="00085C40" w:rsidP="00E320C5">
            <w:pPr>
              <w:rPr>
                <w:rFonts w:ascii="Arial" w:hAnsi="Arial" w:cs="Arial"/>
                <w:sz w:val="20"/>
                <w:szCs w:val="20"/>
              </w:rPr>
            </w:pPr>
            <w:r w:rsidRPr="00643F5B">
              <w:rPr>
                <w:rFonts w:ascii="Arial" w:hAnsi="Arial" w:cs="Arial"/>
                <w:sz w:val="20"/>
                <w:szCs w:val="20"/>
              </w:rPr>
              <w:t xml:space="preserve">Extra double for 10bScT1 : consolidation of learning </w:t>
            </w:r>
          </w:p>
          <w:p w14:paraId="0FE3C191" w14:textId="26E3BDA2" w:rsidR="00085C40" w:rsidRPr="00643F5B" w:rsidRDefault="00085C40" w:rsidP="00E320C5">
            <w:pPr>
              <w:rPr>
                <w:rFonts w:ascii="Arial" w:hAnsi="Arial" w:cs="Arial"/>
                <w:sz w:val="20"/>
                <w:szCs w:val="20"/>
              </w:rPr>
            </w:pPr>
            <w:r w:rsidRPr="00643F5B">
              <w:rPr>
                <w:rFonts w:ascii="Arial" w:hAnsi="Arial" w:cs="Arial"/>
                <w:sz w:val="20"/>
                <w:szCs w:val="20"/>
              </w:rPr>
              <w:t>(10aScT1 will miss a double lesson this week)</w:t>
            </w:r>
          </w:p>
          <w:p w14:paraId="7538B45C" w14:textId="36499DA6" w:rsidR="00085C40" w:rsidRPr="00643F5B" w:rsidRDefault="00085C40" w:rsidP="00E320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</w:tcPr>
          <w:p w14:paraId="1B6C18B9" w14:textId="77777777" w:rsidR="00E320C5" w:rsidRPr="00643F5B" w:rsidRDefault="00E320C5" w:rsidP="00E320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0" w:type="dxa"/>
          </w:tcPr>
          <w:p w14:paraId="5EB11409" w14:textId="77777777" w:rsidR="00E320C5" w:rsidRDefault="00B256B2" w:rsidP="00E320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1 : Bank Holiday</w:t>
            </w:r>
          </w:p>
          <w:p w14:paraId="0D784940" w14:textId="77777777" w:rsidR="00B256B2" w:rsidRDefault="00B256B2" w:rsidP="00E320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FD28E2" w14:textId="5FAD121C" w:rsidR="00B256B2" w:rsidRPr="00643F5B" w:rsidRDefault="00B256B2" w:rsidP="00E320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2</w:t>
            </w:r>
            <w:r w:rsidR="00244A4F">
              <w:rPr>
                <w:rFonts w:ascii="Arial" w:hAnsi="Arial" w:cs="Arial"/>
                <w:sz w:val="20"/>
                <w:szCs w:val="20"/>
              </w:rPr>
              <w:t xml:space="preserve"> &amp; 3</w:t>
            </w:r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="00244A4F">
              <w:rPr>
                <w:rFonts w:ascii="Arial" w:hAnsi="Arial" w:cs="Arial"/>
                <w:sz w:val="20"/>
                <w:szCs w:val="20"/>
              </w:rPr>
              <w:t>Density Required Practical</w:t>
            </w:r>
          </w:p>
        </w:tc>
        <w:tc>
          <w:tcPr>
            <w:tcW w:w="1701" w:type="dxa"/>
          </w:tcPr>
          <w:p w14:paraId="01AACF09" w14:textId="77777777" w:rsidR="00E320C5" w:rsidRDefault="00E320C5" w:rsidP="00E320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8E6FFE" w14:textId="77777777" w:rsidR="00715EAC" w:rsidRDefault="00715EAC" w:rsidP="00E320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7161801" w14:textId="096C9B25" w:rsidR="00715EAC" w:rsidRPr="00643F5B" w:rsidRDefault="00715EAC" w:rsidP="00E320C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See ‘Malmesbury Science Youtube’</w:t>
            </w:r>
          </w:p>
        </w:tc>
      </w:tr>
      <w:tr w:rsidR="00E320C5" w14:paraId="3656B9AB" w14:textId="7999FD5C" w:rsidTr="00B256B2">
        <w:tc>
          <w:tcPr>
            <w:tcW w:w="1391" w:type="dxa"/>
            <w:shd w:val="clear" w:color="auto" w:fill="D9D9D9" w:themeFill="background1" w:themeFillShade="D9"/>
          </w:tcPr>
          <w:p w14:paraId="2C9B8589" w14:textId="2D3F2B54" w:rsidR="00E320C5" w:rsidRPr="00643F5B" w:rsidRDefault="00085C40" w:rsidP="00E320C5">
            <w:pPr>
              <w:rPr>
                <w:rFonts w:ascii="Arial" w:hAnsi="Arial" w:cs="Arial"/>
              </w:rPr>
            </w:pPr>
            <w:r w:rsidRPr="00643F5B">
              <w:rPr>
                <w:rFonts w:ascii="Arial" w:hAnsi="Arial" w:cs="Arial"/>
              </w:rPr>
              <w:t>10</w:t>
            </w:r>
            <w:r w:rsidRPr="00643F5B">
              <w:rPr>
                <w:rFonts w:ascii="Arial" w:hAnsi="Arial" w:cs="Arial"/>
                <w:vertAlign w:val="superscript"/>
              </w:rPr>
              <w:t>th</w:t>
            </w:r>
            <w:r w:rsidRPr="00643F5B">
              <w:rPr>
                <w:rFonts w:ascii="Arial" w:hAnsi="Arial" w:cs="Arial"/>
              </w:rPr>
              <w:t xml:space="preserve"> May</w:t>
            </w:r>
          </w:p>
          <w:p w14:paraId="45FB0818" w14:textId="09D0DC2E" w:rsidR="00E320C5" w:rsidRPr="00643F5B" w:rsidRDefault="00E320C5" w:rsidP="00E320C5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3E3C33D3" w14:textId="21255B22" w:rsidR="00E320C5" w:rsidRDefault="00667978" w:rsidP="00E320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1:</w:t>
            </w:r>
            <w:r w:rsidR="00EF1B05">
              <w:rPr>
                <w:rFonts w:ascii="Arial" w:hAnsi="Arial" w:cs="Arial"/>
                <w:sz w:val="20"/>
                <w:szCs w:val="20"/>
              </w:rPr>
              <w:t xml:space="preserve"> End of unit test B8</w:t>
            </w:r>
          </w:p>
          <w:p w14:paraId="70C8AD85" w14:textId="77777777" w:rsidR="00667978" w:rsidRDefault="00667978" w:rsidP="00E320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B5B742" w14:textId="1770845A" w:rsidR="00667978" w:rsidRDefault="00667978" w:rsidP="00E320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2:</w:t>
            </w:r>
            <w:r w:rsidR="00EF1B05">
              <w:rPr>
                <w:rFonts w:ascii="Arial" w:hAnsi="Arial" w:cs="Arial"/>
                <w:sz w:val="20"/>
                <w:szCs w:val="20"/>
              </w:rPr>
              <w:t>B9.1Aerobic Respiration.</w:t>
            </w:r>
          </w:p>
          <w:p w14:paraId="196C62C5" w14:textId="77777777" w:rsidR="00667978" w:rsidRDefault="00667978" w:rsidP="00E320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9F31CB" w14:textId="52C75C30" w:rsidR="00667978" w:rsidRPr="00643F5B" w:rsidRDefault="00667978" w:rsidP="00E320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3:</w:t>
            </w:r>
            <w:r w:rsidR="00EF1B05">
              <w:rPr>
                <w:rFonts w:ascii="Arial" w:hAnsi="Arial" w:cs="Arial"/>
                <w:sz w:val="20"/>
                <w:szCs w:val="20"/>
              </w:rPr>
              <w:t xml:space="preserve"> B9.2 The response to exercise.</w:t>
            </w:r>
          </w:p>
        </w:tc>
        <w:tc>
          <w:tcPr>
            <w:tcW w:w="1413" w:type="dxa"/>
          </w:tcPr>
          <w:p w14:paraId="52921C9A" w14:textId="77777777" w:rsidR="00E320C5" w:rsidRDefault="00E320C5" w:rsidP="00E320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602AB8" w14:textId="77777777" w:rsidR="00EF1B05" w:rsidRDefault="00EF1B05" w:rsidP="00E320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288104" w14:textId="77777777" w:rsidR="00EF1B05" w:rsidRDefault="00EF1B05" w:rsidP="00E320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Pages 122-123.</w:t>
            </w:r>
          </w:p>
          <w:p w14:paraId="63646467" w14:textId="77777777" w:rsidR="00EF1B05" w:rsidRDefault="00EF1B05" w:rsidP="00E320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128261" w14:textId="1D6CC259" w:rsidR="00EF1B05" w:rsidRPr="00643F5B" w:rsidRDefault="00EF1B05" w:rsidP="00E320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Pages 124-125</w:t>
            </w:r>
          </w:p>
        </w:tc>
        <w:tc>
          <w:tcPr>
            <w:tcW w:w="2488" w:type="dxa"/>
          </w:tcPr>
          <w:p w14:paraId="0AB10ACF" w14:textId="58276348" w:rsidR="00E320C5" w:rsidRPr="00643F5B" w:rsidRDefault="00085C40" w:rsidP="00E320C5">
            <w:pPr>
              <w:rPr>
                <w:rFonts w:ascii="Arial" w:hAnsi="Arial" w:cs="Arial"/>
                <w:sz w:val="20"/>
                <w:szCs w:val="20"/>
              </w:rPr>
            </w:pPr>
            <w:r w:rsidRPr="00643F5B">
              <w:rPr>
                <w:rFonts w:ascii="Arial" w:hAnsi="Arial" w:cs="Arial"/>
                <w:sz w:val="20"/>
                <w:szCs w:val="20"/>
              </w:rPr>
              <w:t xml:space="preserve">Lesson 1 &amp; 2 : C6.1 Introduction to Electrolysis </w:t>
            </w:r>
          </w:p>
          <w:p w14:paraId="7A18B4B1" w14:textId="77777777" w:rsidR="00E730D6" w:rsidRPr="00643F5B" w:rsidRDefault="00E730D6" w:rsidP="00E320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2D62A9" w14:textId="77777777" w:rsidR="00085C40" w:rsidRPr="00643F5B" w:rsidRDefault="00085C40" w:rsidP="00E320C5">
            <w:pPr>
              <w:rPr>
                <w:rFonts w:ascii="Arial" w:hAnsi="Arial" w:cs="Arial"/>
                <w:sz w:val="20"/>
                <w:szCs w:val="20"/>
              </w:rPr>
            </w:pPr>
            <w:r w:rsidRPr="00643F5B">
              <w:rPr>
                <w:rFonts w:ascii="Arial" w:hAnsi="Arial" w:cs="Arial"/>
                <w:sz w:val="20"/>
                <w:szCs w:val="20"/>
              </w:rPr>
              <w:t xml:space="preserve">Lesson 3 : Changes at the electrodes </w:t>
            </w:r>
          </w:p>
          <w:p w14:paraId="7CB655CC" w14:textId="20D8EDF4" w:rsidR="00E730D6" w:rsidRPr="00643F5B" w:rsidRDefault="00E730D6" w:rsidP="00E320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</w:tcPr>
          <w:p w14:paraId="5600DE7E" w14:textId="2E1AFEE1" w:rsidR="00E320C5" w:rsidRPr="00643F5B" w:rsidRDefault="00E730D6" w:rsidP="00E320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43F5B">
              <w:rPr>
                <w:rFonts w:ascii="Arial" w:hAnsi="Arial" w:cs="Arial"/>
                <w:bCs/>
                <w:sz w:val="20"/>
                <w:szCs w:val="20"/>
              </w:rPr>
              <w:t>Pgs 102-103</w:t>
            </w:r>
          </w:p>
          <w:p w14:paraId="5CB0BBB4" w14:textId="112ED001" w:rsidR="00E730D6" w:rsidRPr="00643F5B" w:rsidRDefault="00E730D6" w:rsidP="00E320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BEE6B56" w14:textId="77777777" w:rsidR="00E730D6" w:rsidRPr="00643F5B" w:rsidRDefault="00E730D6" w:rsidP="00E320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8F034C1" w14:textId="4A1388C8" w:rsidR="00E730D6" w:rsidRPr="00643F5B" w:rsidRDefault="00E730D6" w:rsidP="00E320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43F5B">
              <w:rPr>
                <w:rFonts w:ascii="Arial" w:hAnsi="Arial" w:cs="Arial"/>
                <w:bCs/>
                <w:sz w:val="20"/>
                <w:szCs w:val="20"/>
              </w:rPr>
              <w:t>Pgs 104-105</w:t>
            </w:r>
          </w:p>
          <w:p w14:paraId="6B6AD2B8" w14:textId="01954190" w:rsidR="00E730D6" w:rsidRPr="00643F5B" w:rsidRDefault="00E730D6" w:rsidP="00E320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0" w:type="dxa"/>
          </w:tcPr>
          <w:p w14:paraId="77BFCE41" w14:textId="77777777" w:rsidR="00E320C5" w:rsidRDefault="00244A4F" w:rsidP="00E320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Lesson 1 : </w:t>
            </w:r>
            <w:r w:rsidR="00715EAC">
              <w:rPr>
                <w:rFonts w:ascii="Arial" w:hAnsi="Arial" w:cs="Arial"/>
                <w:sz w:val="20"/>
                <w:szCs w:val="20"/>
              </w:rPr>
              <w:t>Resistance Recap</w:t>
            </w:r>
          </w:p>
          <w:p w14:paraId="25DAE2B6" w14:textId="77777777" w:rsidR="00715EAC" w:rsidRDefault="00715EAC" w:rsidP="00E320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9FFFFF" w14:textId="7FAC5329" w:rsidR="00715EAC" w:rsidRPr="00643F5B" w:rsidRDefault="00715EAC" w:rsidP="00E320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2 &amp; 3 : Required Practical – Resistors in Series and Parallel</w:t>
            </w:r>
          </w:p>
        </w:tc>
        <w:tc>
          <w:tcPr>
            <w:tcW w:w="1701" w:type="dxa"/>
          </w:tcPr>
          <w:p w14:paraId="5CD19973" w14:textId="77777777" w:rsidR="00E320C5" w:rsidRDefault="00E320C5" w:rsidP="00E320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4DB1CDC" w14:textId="77777777" w:rsidR="00715EAC" w:rsidRDefault="00715EAC" w:rsidP="00E320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399BBEB" w14:textId="54EEFA77" w:rsidR="00715EAC" w:rsidRPr="00643F5B" w:rsidRDefault="00715EAC" w:rsidP="00E320C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See ‘Malmesbury Science Youtube’</w:t>
            </w:r>
          </w:p>
        </w:tc>
      </w:tr>
      <w:tr w:rsidR="00E320C5" w:rsidRPr="00D1443A" w14:paraId="4101652C" w14:textId="5BCAF15F" w:rsidTr="00B256B2">
        <w:tc>
          <w:tcPr>
            <w:tcW w:w="1391" w:type="dxa"/>
            <w:shd w:val="clear" w:color="auto" w:fill="D9D9D9" w:themeFill="background1" w:themeFillShade="D9"/>
          </w:tcPr>
          <w:p w14:paraId="4B99056E" w14:textId="3DEA5FA7" w:rsidR="00E320C5" w:rsidRPr="00643F5B" w:rsidRDefault="00085C40" w:rsidP="00E320C5">
            <w:pPr>
              <w:rPr>
                <w:rFonts w:ascii="Arial" w:hAnsi="Arial" w:cs="Arial"/>
              </w:rPr>
            </w:pPr>
            <w:r w:rsidRPr="00643F5B">
              <w:rPr>
                <w:rFonts w:ascii="Arial" w:hAnsi="Arial" w:cs="Arial"/>
              </w:rPr>
              <w:t>17</w:t>
            </w:r>
            <w:r w:rsidRPr="00643F5B">
              <w:rPr>
                <w:rFonts w:ascii="Arial" w:hAnsi="Arial" w:cs="Arial"/>
                <w:vertAlign w:val="superscript"/>
              </w:rPr>
              <w:t>th</w:t>
            </w:r>
            <w:r w:rsidRPr="00643F5B">
              <w:rPr>
                <w:rFonts w:ascii="Arial" w:hAnsi="Arial" w:cs="Arial"/>
              </w:rPr>
              <w:t xml:space="preserve"> May </w:t>
            </w:r>
            <w:r w:rsidR="00E320C5" w:rsidRPr="00643F5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83" w:type="dxa"/>
          </w:tcPr>
          <w:p w14:paraId="51687BE5" w14:textId="77777777" w:rsidR="00E320C5" w:rsidRPr="00643F5B" w:rsidRDefault="00E320C5" w:rsidP="00E320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64C69D" w14:textId="2386AF4F" w:rsidR="00085C40" w:rsidRDefault="00667978" w:rsidP="00E320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1:</w:t>
            </w:r>
            <w:r w:rsidR="00EF1B05">
              <w:rPr>
                <w:rFonts w:ascii="Arial" w:hAnsi="Arial" w:cs="Arial"/>
                <w:sz w:val="20"/>
                <w:szCs w:val="20"/>
              </w:rPr>
              <w:t xml:space="preserve"> Class practical – the response to exercise (pulse rate/exercise)</w:t>
            </w:r>
          </w:p>
          <w:p w14:paraId="64FE3887" w14:textId="77777777" w:rsidR="00667978" w:rsidRDefault="00667978" w:rsidP="00E320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CB8251" w14:textId="27FE83FF" w:rsidR="00667978" w:rsidRDefault="00667978" w:rsidP="00E320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2:</w:t>
            </w:r>
            <w:r w:rsidR="00EF1B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5F7F">
              <w:rPr>
                <w:rFonts w:ascii="Arial" w:hAnsi="Arial" w:cs="Arial"/>
                <w:sz w:val="20"/>
                <w:szCs w:val="20"/>
              </w:rPr>
              <w:t>B9.3</w:t>
            </w:r>
            <w:r w:rsidR="00EF1B05">
              <w:rPr>
                <w:rFonts w:ascii="Arial" w:hAnsi="Arial" w:cs="Arial"/>
                <w:sz w:val="20"/>
                <w:szCs w:val="20"/>
              </w:rPr>
              <w:t>Anaerobic respiration.</w:t>
            </w:r>
          </w:p>
          <w:p w14:paraId="7D38310C" w14:textId="77777777" w:rsidR="00667978" w:rsidRDefault="00667978" w:rsidP="00E320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99C43A" w14:textId="6A1A9544" w:rsidR="00667978" w:rsidRPr="00643F5B" w:rsidRDefault="00667978" w:rsidP="00E320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3:</w:t>
            </w:r>
            <w:r w:rsidR="00375F7F">
              <w:rPr>
                <w:rFonts w:ascii="Arial" w:hAnsi="Arial" w:cs="Arial"/>
                <w:sz w:val="20"/>
                <w:szCs w:val="20"/>
              </w:rPr>
              <w:t>B9.4</w:t>
            </w:r>
            <w:bookmarkStart w:id="0" w:name="_GoBack"/>
            <w:bookmarkEnd w:id="0"/>
            <w:r w:rsidR="00EF1B05">
              <w:rPr>
                <w:rFonts w:ascii="Arial" w:hAnsi="Arial" w:cs="Arial"/>
                <w:sz w:val="20"/>
                <w:szCs w:val="20"/>
              </w:rPr>
              <w:t xml:space="preserve"> Metabolism and the liver.</w:t>
            </w:r>
          </w:p>
        </w:tc>
        <w:tc>
          <w:tcPr>
            <w:tcW w:w="1413" w:type="dxa"/>
          </w:tcPr>
          <w:p w14:paraId="603C93B9" w14:textId="77777777" w:rsidR="00E320C5" w:rsidRDefault="00E320C5" w:rsidP="00E320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EFC1549" w14:textId="77777777" w:rsidR="00EF1B05" w:rsidRDefault="00EF1B05" w:rsidP="00E320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7C9510E" w14:textId="77777777" w:rsidR="00EF1B05" w:rsidRDefault="00EF1B05" w:rsidP="00E320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137877E" w14:textId="77777777" w:rsidR="00EF1B05" w:rsidRDefault="00EF1B05" w:rsidP="00E320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A55948F" w14:textId="77777777" w:rsidR="00EF1B05" w:rsidRDefault="00EF1B05" w:rsidP="00E320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319DF33" w14:textId="77777777" w:rsidR="00EF1B05" w:rsidRDefault="00EF1B05" w:rsidP="00E320C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Pages 126-127.</w:t>
            </w:r>
          </w:p>
          <w:p w14:paraId="11C737C7" w14:textId="77777777" w:rsidR="00EF1B05" w:rsidRDefault="00EF1B05" w:rsidP="00E320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DDBEF00" w14:textId="22B38CC3" w:rsidR="00EF1B05" w:rsidRPr="00643F5B" w:rsidRDefault="00EF1B05" w:rsidP="00E320C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Pages 128-129.</w:t>
            </w:r>
          </w:p>
        </w:tc>
        <w:tc>
          <w:tcPr>
            <w:tcW w:w="2488" w:type="dxa"/>
          </w:tcPr>
          <w:p w14:paraId="37ECC9B1" w14:textId="77777777" w:rsidR="00E320C5" w:rsidRPr="00643F5B" w:rsidRDefault="00085C40" w:rsidP="00E320C5">
            <w:pPr>
              <w:rPr>
                <w:rFonts w:ascii="Arial" w:hAnsi="Arial" w:cs="Arial"/>
                <w:sz w:val="20"/>
                <w:szCs w:val="20"/>
              </w:rPr>
            </w:pPr>
            <w:r w:rsidRPr="00643F5B">
              <w:rPr>
                <w:rFonts w:ascii="Arial" w:hAnsi="Arial" w:cs="Arial"/>
                <w:sz w:val="20"/>
                <w:szCs w:val="20"/>
              </w:rPr>
              <w:t xml:space="preserve">Lesson 1: Extraction of Aluminium </w:t>
            </w:r>
          </w:p>
          <w:p w14:paraId="7D1AB3D9" w14:textId="77777777" w:rsidR="00085C40" w:rsidRPr="00643F5B" w:rsidRDefault="00085C40" w:rsidP="00E320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780E1E" w14:textId="5765764B" w:rsidR="00085C40" w:rsidRPr="00643F5B" w:rsidRDefault="00085C40" w:rsidP="00E320C5">
            <w:pPr>
              <w:rPr>
                <w:rFonts w:ascii="Arial" w:hAnsi="Arial" w:cs="Arial"/>
                <w:sz w:val="20"/>
                <w:szCs w:val="20"/>
              </w:rPr>
            </w:pPr>
            <w:r w:rsidRPr="00643F5B">
              <w:rPr>
                <w:rFonts w:ascii="Arial" w:hAnsi="Arial" w:cs="Arial"/>
                <w:sz w:val="20"/>
                <w:szCs w:val="20"/>
              </w:rPr>
              <w:t xml:space="preserve">Lesson 2 &amp;  C6.4 Electrolysis of Aqueous solutions including the required practical  </w:t>
            </w:r>
          </w:p>
          <w:p w14:paraId="39056702" w14:textId="77777777" w:rsidR="00085C40" w:rsidRPr="00643F5B" w:rsidRDefault="00085C40" w:rsidP="00E320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A53FD7" w14:textId="2CC26765" w:rsidR="00085C40" w:rsidRPr="00643F5B" w:rsidRDefault="00085C40" w:rsidP="00E320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</w:tcPr>
          <w:p w14:paraId="5449CB6E" w14:textId="77777777" w:rsidR="00E320C5" w:rsidRPr="00643F5B" w:rsidRDefault="00E730D6" w:rsidP="00E320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43F5B">
              <w:rPr>
                <w:rFonts w:ascii="Arial" w:hAnsi="Arial" w:cs="Arial"/>
                <w:bCs/>
                <w:sz w:val="20"/>
                <w:szCs w:val="20"/>
              </w:rPr>
              <w:t>Pgs 106-107</w:t>
            </w:r>
          </w:p>
          <w:p w14:paraId="6DE786A4" w14:textId="77777777" w:rsidR="00E730D6" w:rsidRPr="00643F5B" w:rsidRDefault="00E730D6" w:rsidP="00E320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F4F771" w14:textId="77777777" w:rsidR="00E730D6" w:rsidRPr="00643F5B" w:rsidRDefault="00E730D6" w:rsidP="00E320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F5354DE" w14:textId="79DE10BF" w:rsidR="00E730D6" w:rsidRPr="00643F5B" w:rsidRDefault="00E730D6" w:rsidP="00E320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43F5B">
              <w:rPr>
                <w:rFonts w:ascii="Arial" w:hAnsi="Arial" w:cs="Arial"/>
                <w:bCs/>
                <w:sz w:val="20"/>
                <w:szCs w:val="20"/>
              </w:rPr>
              <w:t>Pgs 108-109</w:t>
            </w:r>
          </w:p>
        </w:tc>
        <w:tc>
          <w:tcPr>
            <w:tcW w:w="3080" w:type="dxa"/>
          </w:tcPr>
          <w:p w14:paraId="0B011674" w14:textId="061E8B62" w:rsidR="00E320C5" w:rsidRDefault="00715EAC" w:rsidP="00E320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1 : Energy Revision (P1,2 &amp; 3)</w:t>
            </w:r>
          </w:p>
          <w:p w14:paraId="482B7BDA" w14:textId="77777777" w:rsidR="00715EAC" w:rsidRDefault="00715EAC" w:rsidP="00E320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CC2513" w14:textId="6CB1F57F" w:rsidR="00715EAC" w:rsidRPr="00643F5B" w:rsidRDefault="00715EAC" w:rsidP="00E320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2 &amp; 3 : Electricity Revision (P4 &amp; 5)</w:t>
            </w:r>
          </w:p>
        </w:tc>
        <w:tc>
          <w:tcPr>
            <w:tcW w:w="1701" w:type="dxa"/>
          </w:tcPr>
          <w:p w14:paraId="139AC2E6" w14:textId="36598593" w:rsidR="00E320C5" w:rsidRPr="00643F5B" w:rsidRDefault="00715EAC" w:rsidP="00E320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teacher</w:t>
            </w:r>
          </w:p>
        </w:tc>
      </w:tr>
      <w:tr w:rsidR="00E320C5" w14:paraId="3CF2D8B6" w14:textId="3333AEEC" w:rsidTr="00B256B2">
        <w:tc>
          <w:tcPr>
            <w:tcW w:w="1391" w:type="dxa"/>
            <w:shd w:val="clear" w:color="auto" w:fill="D9D9D9" w:themeFill="background1" w:themeFillShade="D9"/>
          </w:tcPr>
          <w:p w14:paraId="0FB78278" w14:textId="029463D9" w:rsidR="00E320C5" w:rsidRPr="00643F5B" w:rsidRDefault="00085C40" w:rsidP="00E320C5">
            <w:pPr>
              <w:rPr>
                <w:rFonts w:ascii="Arial" w:hAnsi="Arial" w:cs="Arial"/>
              </w:rPr>
            </w:pPr>
            <w:r w:rsidRPr="00643F5B">
              <w:rPr>
                <w:rFonts w:ascii="Arial" w:hAnsi="Arial" w:cs="Arial"/>
              </w:rPr>
              <w:t>24</w:t>
            </w:r>
            <w:r w:rsidRPr="00643F5B">
              <w:rPr>
                <w:rFonts w:ascii="Arial" w:hAnsi="Arial" w:cs="Arial"/>
                <w:vertAlign w:val="superscript"/>
              </w:rPr>
              <w:t>th</w:t>
            </w:r>
            <w:r w:rsidRPr="00643F5B">
              <w:rPr>
                <w:rFonts w:ascii="Arial" w:hAnsi="Arial" w:cs="Arial"/>
              </w:rPr>
              <w:t xml:space="preserve"> May </w:t>
            </w:r>
            <w:r w:rsidR="00E320C5" w:rsidRPr="00643F5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83" w:type="dxa"/>
          </w:tcPr>
          <w:p w14:paraId="3E50AA38" w14:textId="49C7EEA8" w:rsidR="00667978" w:rsidRDefault="00667978" w:rsidP="00E320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1:</w:t>
            </w:r>
            <w:r w:rsidR="00EF1B05">
              <w:rPr>
                <w:rFonts w:ascii="Arial" w:hAnsi="Arial" w:cs="Arial"/>
                <w:sz w:val="20"/>
                <w:szCs w:val="20"/>
              </w:rPr>
              <w:t>Revision B9.</w:t>
            </w:r>
          </w:p>
          <w:p w14:paraId="68081191" w14:textId="77777777" w:rsidR="00667978" w:rsidRDefault="00667978" w:rsidP="00E320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2B83DF" w14:textId="26415300" w:rsidR="00667978" w:rsidRDefault="00EF1B05" w:rsidP="00E320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2:End of unit test B9.</w:t>
            </w:r>
          </w:p>
          <w:p w14:paraId="5C6EEBA9" w14:textId="77777777" w:rsidR="00667978" w:rsidRDefault="00667978" w:rsidP="00E320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E423B5" w14:textId="5D2BD98C" w:rsidR="00667978" w:rsidRPr="00643F5B" w:rsidRDefault="00667978" w:rsidP="00E320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3:</w:t>
            </w:r>
            <w:r w:rsidR="00EF1B05">
              <w:rPr>
                <w:rFonts w:ascii="Arial" w:hAnsi="Arial" w:cs="Arial"/>
                <w:sz w:val="20"/>
                <w:szCs w:val="20"/>
              </w:rPr>
              <w:t xml:space="preserve"> Consolidation of Y10 Biology (or catch-up if lesson missed on bank holiday Monday).</w:t>
            </w:r>
          </w:p>
          <w:p w14:paraId="1FC39945" w14:textId="3065F382" w:rsidR="00085C40" w:rsidRPr="00643F5B" w:rsidRDefault="00085C40" w:rsidP="00E320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</w:tcPr>
          <w:p w14:paraId="0562CB0E" w14:textId="103DB977" w:rsidR="00E320C5" w:rsidRPr="00643F5B" w:rsidRDefault="00E320C5" w:rsidP="00E320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8" w:type="dxa"/>
          </w:tcPr>
          <w:p w14:paraId="7BD5B902" w14:textId="7888BF7C" w:rsidR="00E320C5" w:rsidRPr="00643F5B" w:rsidRDefault="00085C40" w:rsidP="00E320C5">
            <w:pPr>
              <w:rPr>
                <w:rFonts w:ascii="Arial" w:hAnsi="Arial" w:cs="Arial"/>
                <w:sz w:val="20"/>
                <w:szCs w:val="20"/>
              </w:rPr>
            </w:pPr>
            <w:r w:rsidRPr="00643F5B">
              <w:rPr>
                <w:rFonts w:ascii="Arial" w:hAnsi="Arial" w:cs="Arial"/>
                <w:sz w:val="20"/>
                <w:szCs w:val="20"/>
              </w:rPr>
              <w:t xml:space="preserve">Lesson  1&amp; 2 : Revision of electrolysis </w:t>
            </w:r>
          </w:p>
          <w:p w14:paraId="74E6CB3D" w14:textId="77777777" w:rsidR="00085C40" w:rsidRPr="00643F5B" w:rsidRDefault="00085C40" w:rsidP="00E320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12A77F" w14:textId="77777777" w:rsidR="00085C40" w:rsidRPr="00643F5B" w:rsidRDefault="00085C40" w:rsidP="00E320C5">
            <w:pPr>
              <w:rPr>
                <w:rFonts w:ascii="Arial" w:hAnsi="Arial" w:cs="Arial"/>
                <w:sz w:val="20"/>
                <w:szCs w:val="20"/>
              </w:rPr>
            </w:pPr>
            <w:r w:rsidRPr="00643F5B">
              <w:rPr>
                <w:rFonts w:ascii="Arial" w:hAnsi="Arial" w:cs="Arial"/>
                <w:sz w:val="20"/>
                <w:szCs w:val="20"/>
              </w:rPr>
              <w:t xml:space="preserve">Lesson3 : End of unit test </w:t>
            </w:r>
            <w:r w:rsidR="00E730D6" w:rsidRPr="00643F5B">
              <w:rPr>
                <w:rFonts w:ascii="Arial" w:hAnsi="Arial" w:cs="Arial"/>
                <w:sz w:val="20"/>
                <w:szCs w:val="20"/>
              </w:rPr>
              <w:t xml:space="preserve">for C6 unit </w:t>
            </w:r>
          </w:p>
          <w:p w14:paraId="6BEF9033" w14:textId="1498AC32" w:rsidR="00E730D6" w:rsidRPr="00643F5B" w:rsidRDefault="00E730D6" w:rsidP="00E320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</w:tcPr>
          <w:p w14:paraId="5F8E4702" w14:textId="06B58005" w:rsidR="00E320C5" w:rsidRPr="00643F5B" w:rsidRDefault="00E730D6" w:rsidP="00E320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43F5B">
              <w:rPr>
                <w:rFonts w:ascii="Arial" w:hAnsi="Arial" w:cs="Arial"/>
                <w:bCs/>
                <w:sz w:val="20"/>
                <w:szCs w:val="20"/>
              </w:rPr>
              <w:t>Pgs 102-109</w:t>
            </w:r>
          </w:p>
        </w:tc>
        <w:tc>
          <w:tcPr>
            <w:tcW w:w="3080" w:type="dxa"/>
          </w:tcPr>
          <w:p w14:paraId="44D257C9" w14:textId="77777777" w:rsidR="00E320C5" w:rsidRDefault="00715EAC" w:rsidP="00E320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1: Molecules and Radioactivity Revision (P6 &amp; 7)</w:t>
            </w:r>
          </w:p>
          <w:p w14:paraId="14466FC4" w14:textId="77777777" w:rsidR="00715EAC" w:rsidRDefault="00715EAC" w:rsidP="00E320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A98449" w14:textId="3D996FBB" w:rsidR="00715EAC" w:rsidRPr="00643F5B" w:rsidRDefault="00715EAC" w:rsidP="00E320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2 &amp; 3: Practice Physics Paper 1</w:t>
            </w:r>
          </w:p>
        </w:tc>
        <w:tc>
          <w:tcPr>
            <w:tcW w:w="1701" w:type="dxa"/>
          </w:tcPr>
          <w:p w14:paraId="60CA6481" w14:textId="651E78AB" w:rsidR="00E320C5" w:rsidRPr="00643F5B" w:rsidRDefault="00715EAC" w:rsidP="00E320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teacher</w:t>
            </w:r>
          </w:p>
        </w:tc>
      </w:tr>
    </w:tbl>
    <w:p w14:paraId="6B699379" w14:textId="265390BB" w:rsidR="003C03F3" w:rsidRDefault="003C03F3"/>
    <w:sectPr w:rsidR="003C03F3" w:rsidSect="00EC5689">
      <w:pgSz w:w="16838" w:h="11906" w:orient="landscape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63192C" w14:textId="77777777" w:rsidR="004D1A2F" w:rsidRDefault="004D1A2F" w:rsidP="00F125AC">
      <w:r>
        <w:separator/>
      </w:r>
    </w:p>
  </w:endnote>
  <w:endnote w:type="continuationSeparator" w:id="0">
    <w:p w14:paraId="7B8F82AE" w14:textId="77777777" w:rsidR="004D1A2F" w:rsidRDefault="004D1A2F" w:rsidP="00F1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1287B" w14:textId="77777777" w:rsidR="004D1A2F" w:rsidRDefault="004D1A2F" w:rsidP="00F125AC">
      <w:r>
        <w:separator/>
      </w:r>
    </w:p>
  </w:footnote>
  <w:footnote w:type="continuationSeparator" w:id="0">
    <w:p w14:paraId="22F0381C" w14:textId="77777777" w:rsidR="004D1A2F" w:rsidRDefault="004D1A2F" w:rsidP="00F12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B2A50"/>
    <w:multiLevelType w:val="hybridMultilevel"/>
    <w:tmpl w:val="04FC9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56"/>
    <w:rsid w:val="000573D2"/>
    <w:rsid w:val="00076A7D"/>
    <w:rsid w:val="00085C40"/>
    <w:rsid w:val="000B4B00"/>
    <w:rsid w:val="00123C82"/>
    <w:rsid w:val="00125A58"/>
    <w:rsid w:val="00171911"/>
    <w:rsid w:val="001976E4"/>
    <w:rsid w:val="001A6C0E"/>
    <w:rsid w:val="00244A4F"/>
    <w:rsid w:val="00254BF6"/>
    <w:rsid w:val="002E6893"/>
    <w:rsid w:val="00303A8B"/>
    <w:rsid w:val="00314BBF"/>
    <w:rsid w:val="00375F7F"/>
    <w:rsid w:val="003858EF"/>
    <w:rsid w:val="003978D2"/>
    <w:rsid w:val="003A0771"/>
    <w:rsid w:val="003B7488"/>
    <w:rsid w:val="003C03F3"/>
    <w:rsid w:val="003D5C85"/>
    <w:rsid w:val="003D6EFE"/>
    <w:rsid w:val="004670ED"/>
    <w:rsid w:val="00487D29"/>
    <w:rsid w:val="004A0243"/>
    <w:rsid w:val="004B65DF"/>
    <w:rsid w:val="004D1A2F"/>
    <w:rsid w:val="004E48C0"/>
    <w:rsid w:val="004E7252"/>
    <w:rsid w:val="004F1639"/>
    <w:rsid w:val="00547AC3"/>
    <w:rsid w:val="00597B64"/>
    <w:rsid w:val="005A3A0D"/>
    <w:rsid w:val="00603D12"/>
    <w:rsid w:val="00615F5C"/>
    <w:rsid w:val="00643F5B"/>
    <w:rsid w:val="00667978"/>
    <w:rsid w:val="0070113E"/>
    <w:rsid w:val="00715EAC"/>
    <w:rsid w:val="007418FE"/>
    <w:rsid w:val="007438C2"/>
    <w:rsid w:val="007762CF"/>
    <w:rsid w:val="00795EBA"/>
    <w:rsid w:val="00796D11"/>
    <w:rsid w:val="00821BF2"/>
    <w:rsid w:val="00852E26"/>
    <w:rsid w:val="00856A7C"/>
    <w:rsid w:val="008667F5"/>
    <w:rsid w:val="008A3543"/>
    <w:rsid w:val="008C085C"/>
    <w:rsid w:val="008D482A"/>
    <w:rsid w:val="008E2A39"/>
    <w:rsid w:val="00A12C1A"/>
    <w:rsid w:val="00A1467F"/>
    <w:rsid w:val="00A14829"/>
    <w:rsid w:val="00A4532E"/>
    <w:rsid w:val="00A67665"/>
    <w:rsid w:val="00A878D9"/>
    <w:rsid w:val="00A97B4E"/>
    <w:rsid w:val="00AA468D"/>
    <w:rsid w:val="00AF0043"/>
    <w:rsid w:val="00B12758"/>
    <w:rsid w:val="00B16653"/>
    <w:rsid w:val="00B256B2"/>
    <w:rsid w:val="00B53488"/>
    <w:rsid w:val="00B560FF"/>
    <w:rsid w:val="00BA5BEB"/>
    <w:rsid w:val="00BB034C"/>
    <w:rsid w:val="00C20C90"/>
    <w:rsid w:val="00C31F61"/>
    <w:rsid w:val="00C3598D"/>
    <w:rsid w:val="00C3731B"/>
    <w:rsid w:val="00C40EEF"/>
    <w:rsid w:val="00CB2FD0"/>
    <w:rsid w:val="00CF52C9"/>
    <w:rsid w:val="00D006C1"/>
    <w:rsid w:val="00D1443A"/>
    <w:rsid w:val="00D30536"/>
    <w:rsid w:val="00D5583B"/>
    <w:rsid w:val="00DD5B7D"/>
    <w:rsid w:val="00E155CA"/>
    <w:rsid w:val="00E320C5"/>
    <w:rsid w:val="00E50BBC"/>
    <w:rsid w:val="00E60127"/>
    <w:rsid w:val="00E730D6"/>
    <w:rsid w:val="00E77F71"/>
    <w:rsid w:val="00E86AB2"/>
    <w:rsid w:val="00EC5689"/>
    <w:rsid w:val="00ED656A"/>
    <w:rsid w:val="00EE47D7"/>
    <w:rsid w:val="00EF01F0"/>
    <w:rsid w:val="00EF1A56"/>
    <w:rsid w:val="00EF1B05"/>
    <w:rsid w:val="00F125AC"/>
    <w:rsid w:val="00F16919"/>
    <w:rsid w:val="00F21A34"/>
    <w:rsid w:val="00F47D96"/>
    <w:rsid w:val="00F668FB"/>
    <w:rsid w:val="00F8426A"/>
    <w:rsid w:val="00F87625"/>
    <w:rsid w:val="00F94E1E"/>
    <w:rsid w:val="00FA789C"/>
    <w:rsid w:val="00FF53A4"/>
    <w:rsid w:val="5454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376A8"/>
  <w15:chartTrackingRefBased/>
  <w15:docId w15:val="{B543C36C-65A0-CC47-9211-B42A5EA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A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25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5AC"/>
  </w:style>
  <w:style w:type="paragraph" w:styleId="Footer">
    <w:name w:val="footer"/>
    <w:basedOn w:val="Normal"/>
    <w:link w:val="FooterChar"/>
    <w:uiPriority w:val="99"/>
    <w:unhideWhenUsed/>
    <w:rsid w:val="00F125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5AC"/>
  </w:style>
  <w:style w:type="character" w:styleId="Hyperlink">
    <w:name w:val="Hyperlink"/>
    <w:basedOn w:val="DefaultParagraphFont"/>
    <w:uiPriority w:val="99"/>
    <w:unhideWhenUsed/>
    <w:rsid w:val="00F125A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2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Mat Edwards</cp:lastModifiedBy>
  <cp:revision>7</cp:revision>
  <cp:lastPrinted>2021-02-23T13:16:00Z</cp:lastPrinted>
  <dcterms:created xsi:type="dcterms:W3CDTF">2021-03-23T18:28:00Z</dcterms:created>
  <dcterms:modified xsi:type="dcterms:W3CDTF">2021-03-30T09:35:00Z</dcterms:modified>
</cp:coreProperties>
</file>