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77777777" w:rsidR="009E036B" w:rsidRPr="00EB5F9C" w:rsidRDefault="009E036B" w:rsidP="009E036B">
      <w:pPr>
        <w:pStyle w:val="ListParagraph"/>
        <w:numPr>
          <w:ilvl w:val="0"/>
          <w:numId w:val="1"/>
        </w:numPr>
        <w:ind w:right="-330"/>
        <w:rPr>
          <w:b/>
          <w:bCs/>
          <w:u w:val="single"/>
        </w:rPr>
      </w:pPr>
      <w:r>
        <w:t xml:space="preserve">Pupils this term will start with the end of KS3 formal assessment, they then go on to </w:t>
      </w:r>
      <w:r w:rsidRPr="00EB5F9C">
        <w:rPr>
          <w:b/>
          <w:bCs/>
          <w:u w:val="single"/>
        </w:rPr>
        <w:t xml:space="preserve">start the 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in text questions in full sentences in their books. </w:t>
      </w:r>
      <w:r>
        <w:t xml:space="preserve"> </w:t>
      </w:r>
    </w:p>
    <w:p w14:paraId="7F802AE4" w14:textId="43CACDE5" w:rsidR="00A03CB4" w:rsidRPr="00A03CB4" w:rsidRDefault="009E036B" w:rsidP="00137AE8">
      <w:pPr>
        <w:pStyle w:val="ListParagraph"/>
        <w:numPr>
          <w:ilvl w:val="0"/>
          <w:numId w:val="1"/>
        </w:numPr>
        <w:ind w:right="-330"/>
        <w:rPr>
          <w:color w:val="FF0000"/>
        </w:rPr>
      </w:pPr>
      <w:r>
        <w:t xml:space="preserve">For extension work pupils can also look at lessons on </w:t>
      </w:r>
      <w:hyperlink r:id="rId6" w:history="1">
        <w:r w:rsidRPr="00FC7F76">
          <w:rPr>
            <w:rStyle w:val="Hyperlink"/>
          </w:rPr>
          <w:t xml:space="preserve">BBC Bitesize  </w:t>
        </w:r>
      </w:hyperlink>
      <w:r>
        <w:t xml:space="preserve">  </w:t>
      </w:r>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27914715">
    <w:abstractNumId w:val="0"/>
  </w:num>
  <w:num w:numId="2" w16cid:durableId="1944338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137AE8"/>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2021-12-05T12:42:00Z</dcterms:created>
  <dcterms:modified xsi:type="dcterms:W3CDTF">2022-09-10T12:47:00Z</dcterms:modified>
</cp:coreProperties>
</file>