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635E" w14:textId="46814FD1"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F93E9A">
        <w:rPr>
          <w:b/>
          <w:bCs/>
          <w:color w:val="0070C0"/>
          <w:sz w:val="40"/>
          <w:szCs w:val="40"/>
        </w:rPr>
        <w:t xml:space="preserve">TERM </w:t>
      </w:r>
      <w:r w:rsidR="006C322A">
        <w:rPr>
          <w:b/>
          <w:bCs/>
          <w:color w:val="0070C0"/>
          <w:sz w:val="40"/>
          <w:szCs w:val="40"/>
        </w:rPr>
        <w:t>6</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39EA03F5" w14:textId="77777777" w:rsidR="00891803" w:rsidRDefault="00891803" w:rsidP="00891803">
      <w:pPr>
        <w:rPr>
          <w:b/>
          <w:bCs/>
          <w:color w:val="FF0000"/>
        </w:rPr>
      </w:pPr>
      <w:r>
        <w:rPr>
          <w:b/>
          <w:bCs/>
          <w:color w:val="FF0000"/>
        </w:rPr>
        <w:t>Home learning Instructions:</w:t>
      </w:r>
    </w:p>
    <w:p w14:paraId="51315EC3" w14:textId="77777777" w:rsidR="00891803" w:rsidRDefault="00891803" w:rsidP="00891803">
      <w:pPr>
        <w:pStyle w:val="ListParagraph"/>
        <w:numPr>
          <w:ilvl w:val="0"/>
          <w:numId w:val="5"/>
        </w:numPr>
      </w:pPr>
      <w:r>
        <w:t xml:space="preserve">Pupils have 9 lessons of science a week –they will have 3 lessons of </w:t>
      </w:r>
      <w:proofErr w:type="gramStart"/>
      <w:r>
        <w:t>biology,  3</w:t>
      </w:r>
      <w:proofErr w:type="gramEnd"/>
      <w:r>
        <w:t xml:space="preserve"> lessons of Chemistry and 3 lessons of physics </w:t>
      </w:r>
    </w:p>
    <w:p w14:paraId="6E0D3887" w14:textId="77777777" w:rsidR="00891803" w:rsidRDefault="00891803" w:rsidP="00891803">
      <w:pPr>
        <w:pStyle w:val="ListParagraph"/>
        <w:numPr>
          <w:ilvl w:val="0"/>
          <w:numId w:val="5"/>
        </w:numPr>
      </w:pPr>
      <w:r>
        <w:t xml:space="preserve">Pupils have access to the </w:t>
      </w:r>
      <w:proofErr w:type="gramStart"/>
      <w:r>
        <w:rPr>
          <w:b/>
          <w:bCs/>
          <w:color w:val="538135" w:themeColor="accent6" w:themeShade="BF"/>
        </w:rPr>
        <w:t xml:space="preserve">Kerboodle  </w:t>
      </w:r>
      <w:r>
        <w:t>on</w:t>
      </w:r>
      <w:proofErr w:type="gramEnd"/>
      <w:r>
        <w:t xml:space="preserve">-line textbooks for all their science subject areas.  </w:t>
      </w:r>
    </w:p>
    <w:p w14:paraId="0C3E7D25" w14:textId="77777777" w:rsidR="00891803" w:rsidRDefault="00891803" w:rsidP="00891803">
      <w:pPr>
        <w:pStyle w:val="ListParagraph"/>
        <w:numPr>
          <w:ilvl w:val="0"/>
          <w:numId w:val="5"/>
        </w:numPr>
        <w:rPr>
          <w:color w:val="FF0000"/>
        </w:rPr>
      </w:pPr>
      <w:r>
        <w:rPr>
          <w:color w:val="FF0000"/>
        </w:rPr>
        <w:t>If absent, pupils should:</w:t>
      </w:r>
    </w:p>
    <w:p w14:paraId="5453AFB5" w14:textId="77777777" w:rsidR="00891803" w:rsidRDefault="00891803" w:rsidP="00891803">
      <w:pPr>
        <w:pStyle w:val="ListParagraph"/>
        <w:numPr>
          <w:ilvl w:val="0"/>
          <w:numId w:val="6"/>
        </w:numPr>
      </w:pPr>
      <w:r>
        <w:t xml:space="preserve">Go to the appropriate lesson on Kerboodle where there is a guided presentation.  </w:t>
      </w:r>
    </w:p>
    <w:p w14:paraId="2988A698" w14:textId="77777777" w:rsidR="00891803" w:rsidRDefault="00891803" w:rsidP="00891803">
      <w:pPr>
        <w:pStyle w:val="ListParagraph"/>
        <w:numPr>
          <w:ilvl w:val="0"/>
          <w:numId w:val="6"/>
        </w:numPr>
      </w:pPr>
      <w:r>
        <w:t xml:space="preserve">Any worksheets required can also be accessed there.  </w:t>
      </w:r>
    </w:p>
    <w:p w14:paraId="7A6BE803" w14:textId="77777777" w:rsidR="00891803" w:rsidRDefault="00891803" w:rsidP="00891803">
      <w:pPr>
        <w:pStyle w:val="ListParagraph"/>
        <w:rPr>
          <w:color w:val="000000" w:themeColor="text1"/>
        </w:rPr>
      </w:pPr>
      <w:r>
        <w:rPr>
          <w:color w:val="000000" w:themeColor="text1"/>
        </w:rPr>
        <w:t xml:space="preserve">3)   As a minimum they should read the appropriate pages, make suitable notes on the key learning and then answer the </w:t>
      </w:r>
      <w:proofErr w:type="gramStart"/>
      <w:r>
        <w:rPr>
          <w:color w:val="000000" w:themeColor="text1"/>
        </w:rPr>
        <w:t>in text</w:t>
      </w:r>
      <w:proofErr w:type="gramEnd"/>
      <w:r>
        <w:rPr>
          <w:color w:val="000000" w:themeColor="text1"/>
        </w:rPr>
        <w:t xml:space="preserve"> questions in full sentences in their books. They should also complete any worksheets as directed.  </w:t>
      </w:r>
    </w:p>
    <w:p w14:paraId="18B0B048" w14:textId="77777777" w:rsidR="00891803" w:rsidRDefault="00891803" w:rsidP="00891803">
      <w:pPr>
        <w:pStyle w:val="ListParagraph"/>
        <w:numPr>
          <w:ilvl w:val="0"/>
          <w:numId w:val="5"/>
        </w:numPr>
      </w:pPr>
      <w:r>
        <w:rPr>
          <w:b/>
          <w:bCs/>
        </w:rPr>
        <w:t>Homework</w:t>
      </w:r>
      <w:r>
        <w:t xml:space="preserve"> will be predominantly set on EDUCAKE – an online assessment programme.  Pupils have their own log in and homework should appear automatically. </w:t>
      </w:r>
    </w:p>
    <w:p w14:paraId="4D6770EE" w14:textId="77777777" w:rsidR="00891803" w:rsidRDefault="00891803" w:rsidP="00891803">
      <w:pPr>
        <w:rPr>
          <w:rFonts w:cstheme="minorHAnsi"/>
          <w:b/>
          <w:color w:val="FF0000"/>
          <w:sz w:val="22"/>
          <w:szCs w:val="22"/>
        </w:rPr>
      </w:pPr>
    </w:p>
    <w:p w14:paraId="14642BD6" w14:textId="77777777" w:rsidR="00891803" w:rsidRDefault="00891803" w:rsidP="00891803">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46FD03A4" w14:textId="4BE0E669" w:rsidR="00EF7D7A" w:rsidRPr="00891803" w:rsidRDefault="00891803" w:rsidP="00891803">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tbl>
      <w:tblPr>
        <w:tblStyle w:val="TableGrid"/>
        <w:tblW w:w="14601" w:type="dxa"/>
        <w:tblInd w:w="-289" w:type="dxa"/>
        <w:tblLook w:val="04A0" w:firstRow="1" w:lastRow="0" w:firstColumn="1" w:lastColumn="0" w:noHBand="0" w:noVBand="1"/>
      </w:tblPr>
      <w:tblGrid>
        <w:gridCol w:w="1206"/>
        <w:gridCol w:w="5156"/>
        <w:gridCol w:w="4598"/>
        <w:gridCol w:w="3641"/>
      </w:tblGrid>
      <w:tr w:rsidR="00C03803" w14:paraId="76BECF05" w14:textId="6F7F05DB" w:rsidTr="00801234">
        <w:tc>
          <w:tcPr>
            <w:tcW w:w="1206" w:type="dxa"/>
            <w:shd w:val="clear" w:color="auto" w:fill="D9D9D9" w:themeFill="background1" w:themeFillShade="D9"/>
          </w:tcPr>
          <w:p w14:paraId="29D6B04F" w14:textId="4C5AD7E9" w:rsidR="00C03803" w:rsidRPr="00605EE8" w:rsidRDefault="00C03803" w:rsidP="00605EE8">
            <w:pPr>
              <w:rPr>
                <w:b/>
                <w:bCs/>
                <w:sz w:val="36"/>
                <w:szCs w:val="36"/>
              </w:rPr>
            </w:pPr>
            <w:r w:rsidRPr="00605EE8">
              <w:rPr>
                <w:b/>
                <w:bCs/>
                <w:sz w:val="36"/>
                <w:szCs w:val="36"/>
              </w:rPr>
              <w:t xml:space="preserve">Term </w:t>
            </w:r>
            <w:r w:rsidR="006C322A">
              <w:rPr>
                <w:b/>
                <w:bCs/>
                <w:sz w:val="36"/>
                <w:szCs w:val="36"/>
              </w:rPr>
              <w:t>6</w:t>
            </w:r>
          </w:p>
        </w:tc>
        <w:tc>
          <w:tcPr>
            <w:tcW w:w="5156"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598"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3641"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801234">
        <w:tc>
          <w:tcPr>
            <w:tcW w:w="1206" w:type="dxa"/>
            <w:shd w:val="clear" w:color="auto" w:fill="D9D9D9" w:themeFill="background1" w:themeFillShade="D9"/>
          </w:tcPr>
          <w:p w14:paraId="42009E67" w14:textId="6A085C7B" w:rsidR="00C03803" w:rsidRDefault="00C03803"/>
        </w:tc>
        <w:tc>
          <w:tcPr>
            <w:tcW w:w="5156" w:type="dxa"/>
          </w:tcPr>
          <w:p w14:paraId="0B4F0E50" w14:textId="5C0194AA" w:rsidR="00F55511" w:rsidRPr="006C322A" w:rsidRDefault="000D76CF" w:rsidP="00FD6811">
            <w:pPr>
              <w:rPr>
                <w:b/>
                <w:bCs/>
                <w:sz w:val="20"/>
                <w:szCs w:val="20"/>
              </w:rPr>
            </w:pPr>
            <w:r>
              <w:rPr>
                <w:b/>
                <w:bCs/>
                <w:sz w:val="20"/>
                <w:szCs w:val="20"/>
              </w:rPr>
              <w:t xml:space="preserve">Teaching will continue </w:t>
            </w:r>
            <w:r w:rsidR="006C322A">
              <w:rPr>
                <w:b/>
                <w:bCs/>
                <w:sz w:val="20"/>
                <w:szCs w:val="20"/>
              </w:rPr>
              <w:t>to finish B9</w:t>
            </w:r>
            <w:r w:rsidR="004F093B">
              <w:rPr>
                <w:b/>
                <w:bCs/>
                <w:sz w:val="20"/>
                <w:szCs w:val="20"/>
              </w:rPr>
              <w:t xml:space="preserve"> if </w:t>
            </w:r>
            <w:proofErr w:type="gramStart"/>
            <w:r w:rsidR="004F093B">
              <w:rPr>
                <w:b/>
                <w:bCs/>
                <w:sz w:val="20"/>
                <w:szCs w:val="20"/>
              </w:rPr>
              <w:t>required</w:t>
            </w:r>
            <w:r>
              <w:rPr>
                <w:b/>
                <w:bCs/>
                <w:sz w:val="20"/>
                <w:szCs w:val="20"/>
              </w:rPr>
              <w:t xml:space="preserve"> :</w:t>
            </w:r>
            <w:proofErr w:type="gramEnd"/>
            <w:r>
              <w:rPr>
                <w:b/>
                <w:bCs/>
                <w:sz w:val="20"/>
                <w:szCs w:val="20"/>
              </w:rPr>
              <w:t xml:space="preserve"> </w:t>
            </w:r>
          </w:p>
          <w:p w14:paraId="593A935B" w14:textId="595D87B7" w:rsidR="0008174C" w:rsidRPr="00247394" w:rsidRDefault="0008174C" w:rsidP="00FD6811">
            <w:pPr>
              <w:rPr>
                <w:color w:val="000000" w:themeColor="text1"/>
                <w:sz w:val="20"/>
                <w:szCs w:val="20"/>
              </w:rPr>
            </w:pPr>
            <w:r w:rsidRPr="00247394">
              <w:rPr>
                <w:color w:val="000000" w:themeColor="text1"/>
                <w:sz w:val="20"/>
                <w:szCs w:val="20"/>
              </w:rPr>
              <w:t>B9.3 Anaerobic respiration</w:t>
            </w:r>
          </w:p>
          <w:p w14:paraId="73994D4E" w14:textId="4EA6E7B2" w:rsidR="0008174C" w:rsidRPr="00247394" w:rsidRDefault="0008174C" w:rsidP="00FD6811">
            <w:pPr>
              <w:rPr>
                <w:color w:val="000000" w:themeColor="text1"/>
                <w:sz w:val="20"/>
                <w:szCs w:val="20"/>
              </w:rPr>
            </w:pPr>
            <w:r w:rsidRPr="00247394">
              <w:rPr>
                <w:color w:val="000000" w:themeColor="text1"/>
                <w:sz w:val="20"/>
                <w:szCs w:val="20"/>
              </w:rPr>
              <w:t xml:space="preserve">B9.4 Metabolism and the liver </w:t>
            </w:r>
          </w:p>
          <w:p w14:paraId="4435EDDD" w14:textId="317360B6" w:rsidR="008504CE" w:rsidRDefault="0008174C" w:rsidP="0008174C">
            <w:pPr>
              <w:rPr>
                <w:color w:val="000000" w:themeColor="text1"/>
                <w:sz w:val="20"/>
                <w:szCs w:val="20"/>
              </w:rPr>
            </w:pPr>
            <w:r w:rsidRPr="00247394">
              <w:rPr>
                <w:color w:val="000000" w:themeColor="text1"/>
                <w:sz w:val="20"/>
                <w:szCs w:val="20"/>
              </w:rPr>
              <w:t xml:space="preserve">B9 End of unit assessment </w:t>
            </w:r>
          </w:p>
          <w:p w14:paraId="3251EE20" w14:textId="0C290A75" w:rsidR="002F703B" w:rsidRDefault="002F703B" w:rsidP="0008174C">
            <w:pPr>
              <w:rPr>
                <w:color w:val="000000" w:themeColor="text1"/>
                <w:sz w:val="20"/>
                <w:szCs w:val="20"/>
              </w:rPr>
            </w:pPr>
          </w:p>
          <w:p w14:paraId="1D82F343" w14:textId="0ECB88CB" w:rsidR="002F703B" w:rsidRPr="002F703B" w:rsidRDefault="002F703B" w:rsidP="0008174C">
            <w:pPr>
              <w:rPr>
                <w:b/>
                <w:color w:val="FF0000"/>
                <w:sz w:val="20"/>
                <w:szCs w:val="20"/>
              </w:rPr>
            </w:pPr>
            <w:r w:rsidRPr="002F703B">
              <w:rPr>
                <w:b/>
                <w:color w:val="FF0000"/>
                <w:sz w:val="20"/>
                <w:szCs w:val="20"/>
              </w:rPr>
              <w:t xml:space="preserve">End of year Paper 1 Assessment </w:t>
            </w:r>
          </w:p>
          <w:p w14:paraId="65769DEF" w14:textId="77777777" w:rsidR="00680A4B" w:rsidRPr="00247394" w:rsidRDefault="00680A4B" w:rsidP="0008174C">
            <w:pPr>
              <w:rPr>
                <w:color w:val="FF0000"/>
                <w:sz w:val="20"/>
                <w:szCs w:val="20"/>
              </w:rPr>
            </w:pPr>
          </w:p>
          <w:p w14:paraId="08213C1E" w14:textId="3171A954" w:rsidR="00680A4B" w:rsidRPr="002F703B" w:rsidRDefault="00680A4B" w:rsidP="0008174C">
            <w:pPr>
              <w:rPr>
                <w:sz w:val="20"/>
                <w:szCs w:val="20"/>
              </w:rPr>
            </w:pPr>
            <w:r w:rsidRPr="002F703B">
              <w:rPr>
                <w:sz w:val="20"/>
                <w:szCs w:val="20"/>
              </w:rPr>
              <w:t xml:space="preserve">We </w:t>
            </w:r>
            <w:r w:rsidR="002A5A34" w:rsidRPr="002F703B">
              <w:rPr>
                <w:sz w:val="20"/>
                <w:szCs w:val="20"/>
              </w:rPr>
              <w:t xml:space="preserve">will </w:t>
            </w:r>
            <w:r w:rsidRPr="002F703B">
              <w:rPr>
                <w:sz w:val="20"/>
                <w:szCs w:val="20"/>
              </w:rPr>
              <w:t xml:space="preserve">then start the paper 2 units </w:t>
            </w:r>
          </w:p>
          <w:p w14:paraId="2F891641" w14:textId="7780B29B" w:rsidR="00680A4B" w:rsidRDefault="00680A4B" w:rsidP="0008174C">
            <w:pPr>
              <w:rPr>
                <w:b/>
                <w:bCs/>
                <w:color w:val="000000" w:themeColor="text1"/>
                <w:sz w:val="20"/>
                <w:szCs w:val="20"/>
              </w:rPr>
            </w:pPr>
            <w:r w:rsidRPr="00247394">
              <w:rPr>
                <w:b/>
                <w:bCs/>
                <w:color w:val="000000" w:themeColor="text1"/>
                <w:sz w:val="20"/>
                <w:szCs w:val="20"/>
              </w:rPr>
              <w:t xml:space="preserve">B10 </w:t>
            </w:r>
            <w:proofErr w:type="gramStart"/>
            <w:r w:rsidR="00627E40" w:rsidRPr="00247394">
              <w:rPr>
                <w:b/>
                <w:bCs/>
                <w:color w:val="000000" w:themeColor="text1"/>
                <w:sz w:val="20"/>
                <w:szCs w:val="20"/>
              </w:rPr>
              <w:t>The</w:t>
            </w:r>
            <w:proofErr w:type="gramEnd"/>
            <w:r w:rsidR="00627E40" w:rsidRPr="00247394">
              <w:rPr>
                <w:b/>
                <w:bCs/>
                <w:color w:val="000000" w:themeColor="text1"/>
                <w:sz w:val="20"/>
                <w:szCs w:val="20"/>
              </w:rPr>
              <w:t xml:space="preserve"> human Nervous system </w:t>
            </w:r>
          </w:p>
          <w:p w14:paraId="5CE5D09B" w14:textId="4F217BC9" w:rsidR="006C322A" w:rsidRPr="00247394" w:rsidRDefault="006C322A" w:rsidP="0008174C">
            <w:pPr>
              <w:rPr>
                <w:b/>
                <w:bCs/>
                <w:color w:val="000000" w:themeColor="text1"/>
                <w:sz w:val="20"/>
                <w:szCs w:val="20"/>
              </w:rPr>
            </w:pPr>
            <w:r>
              <w:rPr>
                <w:b/>
                <w:bCs/>
                <w:color w:val="000000" w:themeColor="text1"/>
                <w:sz w:val="20"/>
                <w:szCs w:val="20"/>
              </w:rPr>
              <w:t xml:space="preserve">Contact your teacher for further information via email. </w:t>
            </w:r>
          </w:p>
          <w:p w14:paraId="41C8F396" w14:textId="6D674524" w:rsidR="00680A4B" w:rsidRPr="00247394" w:rsidRDefault="00680A4B" w:rsidP="0008174C">
            <w:pPr>
              <w:rPr>
                <w:color w:val="FF0000"/>
                <w:sz w:val="20"/>
                <w:szCs w:val="20"/>
              </w:rPr>
            </w:pPr>
          </w:p>
        </w:tc>
        <w:tc>
          <w:tcPr>
            <w:tcW w:w="4598" w:type="dxa"/>
          </w:tcPr>
          <w:p w14:paraId="333290E4" w14:textId="399E3CE9" w:rsidR="002F703B" w:rsidRPr="002F703B" w:rsidRDefault="002F703B" w:rsidP="002F703B">
            <w:pPr>
              <w:rPr>
                <w:b/>
                <w:sz w:val="20"/>
                <w:szCs w:val="20"/>
              </w:rPr>
            </w:pPr>
            <w:r w:rsidRPr="002F703B">
              <w:rPr>
                <w:b/>
                <w:sz w:val="20"/>
                <w:szCs w:val="20"/>
              </w:rPr>
              <w:t xml:space="preserve">Continuing with the C8 unit teaching </w:t>
            </w:r>
          </w:p>
          <w:p w14:paraId="069378E3" w14:textId="77777777" w:rsidR="002F703B" w:rsidRDefault="002F703B" w:rsidP="002F703B">
            <w:pPr>
              <w:rPr>
                <w:b/>
                <w:color w:val="FF0000"/>
                <w:sz w:val="20"/>
                <w:szCs w:val="20"/>
              </w:rPr>
            </w:pPr>
          </w:p>
          <w:p w14:paraId="6300757F" w14:textId="59E14C22" w:rsidR="002F703B" w:rsidRPr="002F703B" w:rsidRDefault="002F703B" w:rsidP="002F703B">
            <w:pPr>
              <w:rPr>
                <w:b/>
                <w:color w:val="FF0000"/>
                <w:sz w:val="20"/>
                <w:szCs w:val="20"/>
              </w:rPr>
            </w:pPr>
            <w:r w:rsidRPr="002F703B">
              <w:rPr>
                <w:b/>
                <w:color w:val="FF0000"/>
                <w:sz w:val="20"/>
                <w:szCs w:val="20"/>
              </w:rPr>
              <w:t xml:space="preserve">End of year Paper 1 Assessment </w:t>
            </w:r>
          </w:p>
          <w:p w14:paraId="1893390D" w14:textId="62913F74" w:rsidR="002F703B" w:rsidRDefault="002F703B" w:rsidP="00605EE8">
            <w:pPr>
              <w:rPr>
                <w:sz w:val="20"/>
                <w:szCs w:val="20"/>
              </w:rPr>
            </w:pPr>
          </w:p>
          <w:p w14:paraId="793C3EAC" w14:textId="134D3940" w:rsidR="002F703B" w:rsidRPr="004F093B" w:rsidRDefault="002F703B" w:rsidP="00605EE8">
            <w:pPr>
              <w:rPr>
                <w:sz w:val="20"/>
                <w:szCs w:val="20"/>
              </w:rPr>
            </w:pPr>
            <w:r>
              <w:rPr>
                <w:sz w:val="20"/>
                <w:szCs w:val="20"/>
              </w:rPr>
              <w:t xml:space="preserve">We will then try to </w:t>
            </w:r>
            <w:proofErr w:type="spellStart"/>
            <w:r>
              <w:rPr>
                <w:sz w:val="20"/>
                <w:szCs w:val="20"/>
              </w:rPr>
              <w:t>cpmplete</w:t>
            </w:r>
            <w:proofErr w:type="spellEnd"/>
            <w:r>
              <w:rPr>
                <w:sz w:val="20"/>
                <w:szCs w:val="20"/>
              </w:rPr>
              <w:t xml:space="preserve"> the </w:t>
            </w:r>
          </w:p>
          <w:p w14:paraId="4C6486FA" w14:textId="5416D5C4" w:rsidR="00030A8F" w:rsidRPr="002F703B" w:rsidRDefault="002F703B" w:rsidP="00605EE8">
            <w:pPr>
              <w:rPr>
                <w:sz w:val="20"/>
                <w:szCs w:val="20"/>
              </w:rPr>
            </w:pPr>
            <w:r w:rsidRPr="002F703B">
              <w:rPr>
                <w:sz w:val="20"/>
                <w:szCs w:val="20"/>
              </w:rPr>
              <w:t>C8 Rates of reaction unit</w:t>
            </w:r>
            <w:r>
              <w:rPr>
                <w:sz w:val="20"/>
                <w:szCs w:val="20"/>
              </w:rPr>
              <w:t xml:space="preserve"> for paper 2 </w:t>
            </w:r>
            <w:bookmarkStart w:id="0" w:name="_GoBack"/>
            <w:bookmarkEnd w:id="0"/>
          </w:p>
          <w:p w14:paraId="0A00E0A9" w14:textId="77777777" w:rsidR="002F703B" w:rsidRPr="002F703B" w:rsidRDefault="002F703B" w:rsidP="00605EE8">
            <w:pPr>
              <w:rPr>
                <w:sz w:val="20"/>
                <w:szCs w:val="20"/>
              </w:rPr>
            </w:pPr>
          </w:p>
          <w:p w14:paraId="2887491B" w14:textId="4C8ECE70" w:rsidR="00627E40" w:rsidRPr="004F093B" w:rsidRDefault="00627E40" w:rsidP="002F703B">
            <w:pPr>
              <w:rPr>
                <w:b/>
                <w:bCs/>
                <w:color w:val="000000" w:themeColor="text1"/>
                <w:sz w:val="20"/>
                <w:szCs w:val="20"/>
              </w:rPr>
            </w:pPr>
          </w:p>
        </w:tc>
        <w:tc>
          <w:tcPr>
            <w:tcW w:w="3641" w:type="dxa"/>
          </w:tcPr>
          <w:p w14:paraId="7406FCC3" w14:textId="77777777" w:rsidR="002F703B" w:rsidRPr="002F703B" w:rsidRDefault="00680A4B" w:rsidP="002F703B">
            <w:pPr>
              <w:rPr>
                <w:b/>
                <w:color w:val="FF0000"/>
                <w:sz w:val="20"/>
                <w:szCs w:val="20"/>
              </w:rPr>
            </w:pPr>
            <w:r>
              <w:rPr>
                <w:color w:val="FF0000"/>
                <w:sz w:val="20"/>
                <w:szCs w:val="20"/>
              </w:rPr>
              <w:t xml:space="preserve"> </w:t>
            </w:r>
            <w:r w:rsidR="002F703B" w:rsidRPr="002F703B">
              <w:rPr>
                <w:b/>
                <w:color w:val="FF0000"/>
                <w:sz w:val="20"/>
                <w:szCs w:val="20"/>
              </w:rPr>
              <w:t xml:space="preserve">End of year Paper 1 Assessment </w:t>
            </w:r>
          </w:p>
          <w:p w14:paraId="0D514EE0" w14:textId="116A2E00" w:rsidR="00680A4B" w:rsidRDefault="00680A4B" w:rsidP="00680A4B">
            <w:pPr>
              <w:rPr>
                <w:color w:val="FF0000"/>
                <w:sz w:val="20"/>
                <w:szCs w:val="20"/>
              </w:rPr>
            </w:pPr>
          </w:p>
          <w:p w14:paraId="04005225" w14:textId="7FF3E355" w:rsidR="004F093B" w:rsidRDefault="002F703B" w:rsidP="00627E40">
            <w:pPr>
              <w:rPr>
                <w:b/>
                <w:bCs/>
                <w:color w:val="000000" w:themeColor="text1"/>
                <w:sz w:val="20"/>
                <w:szCs w:val="20"/>
              </w:rPr>
            </w:pPr>
            <w:r>
              <w:rPr>
                <w:b/>
                <w:bCs/>
                <w:color w:val="000000" w:themeColor="text1"/>
                <w:sz w:val="20"/>
                <w:szCs w:val="20"/>
              </w:rPr>
              <w:t xml:space="preserve">We will then start the </w:t>
            </w:r>
          </w:p>
          <w:p w14:paraId="31353820" w14:textId="48692013" w:rsidR="00627E40" w:rsidRPr="002A5A34" w:rsidRDefault="00627E40" w:rsidP="00627E40">
            <w:pPr>
              <w:rPr>
                <w:b/>
                <w:bCs/>
                <w:color w:val="000000" w:themeColor="text1"/>
                <w:sz w:val="20"/>
                <w:szCs w:val="20"/>
              </w:rPr>
            </w:pPr>
            <w:r w:rsidRPr="002A5A34">
              <w:rPr>
                <w:b/>
                <w:bCs/>
                <w:color w:val="000000" w:themeColor="text1"/>
                <w:sz w:val="20"/>
                <w:szCs w:val="20"/>
              </w:rPr>
              <w:t>P</w:t>
            </w:r>
            <w:proofErr w:type="gramStart"/>
            <w:r w:rsidRPr="002A5A34">
              <w:rPr>
                <w:b/>
                <w:bCs/>
                <w:color w:val="000000" w:themeColor="text1"/>
                <w:sz w:val="20"/>
                <w:szCs w:val="20"/>
              </w:rPr>
              <w:t xml:space="preserve">8  </w:t>
            </w:r>
            <w:r w:rsidR="00030A8F" w:rsidRPr="002A5A34">
              <w:rPr>
                <w:b/>
                <w:bCs/>
                <w:color w:val="000000" w:themeColor="text1"/>
                <w:sz w:val="20"/>
                <w:szCs w:val="20"/>
              </w:rPr>
              <w:t>Forces</w:t>
            </w:r>
            <w:proofErr w:type="gramEnd"/>
            <w:r w:rsidR="00030A8F" w:rsidRPr="002A5A34">
              <w:rPr>
                <w:b/>
                <w:bCs/>
                <w:color w:val="000000" w:themeColor="text1"/>
                <w:sz w:val="20"/>
                <w:szCs w:val="20"/>
              </w:rPr>
              <w:t xml:space="preserve"> in Balance </w:t>
            </w:r>
            <w:r w:rsidRPr="002A5A34">
              <w:rPr>
                <w:b/>
                <w:bCs/>
                <w:color w:val="000000" w:themeColor="text1"/>
                <w:sz w:val="20"/>
                <w:szCs w:val="20"/>
              </w:rPr>
              <w:t xml:space="preserve"> </w:t>
            </w:r>
          </w:p>
          <w:p w14:paraId="2B155658" w14:textId="77777777" w:rsidR="002E43E3" w:rsidRDefault="002E43E3" w:rsidP="004F093B">
            <w:pPr>
              <w:rPr>
                <w:b/>
                <w:bCs/>
                <w:color w:val="000000" w:themeColor="text1"/>
                <w:sz w:val="20"/>
                <w:szCs w:val="20"/>
              </w:rPr>
            </w:pPr>
          </w:p>
          <w:p w14:paraId="7D0F20C5" w14:textId="41DBDF61" w:rsidR="004F093B" w:rsidRDefault="004F093B" w:rsidP="004F093B">
            <w:pPr>
              <w:rPr>
                <w:b/>
                <w:bCs/>
                <w:color w:val="000000" w:themeColor="text1"/>
                <w:sz w:val="20"/>
                <w:szCs w:val="20"/>
              </w:rPr>
            </w:pPr>
            <w:r>
              <w:rPr>
                <w:b/>
                <w:bCs/>
                <w:color w:val="000000" w:themeColor="text1"/>
                <w:sz w:val="20"/>
                <w:szCs w:val="20"/>
              </w:rPr>
              <w:t xml:space="preserve">Contact your teacher for further information via email. </w:t>
            </w:r>
          </w:p>
          <w:p w14:paraId="794A5FA3" w14:textId="67129B97" w:rsidR="00605EE8" w:rsidRPr="00796D11" w:rsidRDefault="00605EE8" w:rsidP="002151C0">
            <w:pPr>
              <w:rPr>
                <w:color w:val="000000" w:themeColor="text1"/>
                <w:sz w:val="20"/>
                <w:szCs w:val="20"/>
              </w:rPr>
            </w:pPr>
          </w:p>
        </w:tc>
      </w:tr>
    </w:tbl>
    <w:p w14:paraId="09DE94F0" w14:textId="77777777" w:rsidR="00A06406" w:rsidRPr="008F4D8D"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t>Reminder :</w:t>
      </w:r>
      <w:proofErr w:type="gramEnd"/>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lastRenderedPageBreak/>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 xml:space="preserve">Make sure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xml:space="preserve">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1310E2EF" w14:textId="63A8A81E" w:rsidR="00A06406" w:rsidRPr="00891803" w:rsidRDefault="00A06406" w:rsidP="00891803">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A06406" w:rsidRPr="00891803"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6C685" w14:textId="77777777" w:rsidR="002A123B" w:rsidRDefault="002A123B" w:rsidP="00F125AC">
      <w:r>
        <w:separator/>
      </w:r>
    </w:p>
  </w:endnote>
  <w:endnote w:type="continuationSeparator" w:id="0">
    <w:p w14:paraId="66147C2B" w14:textId="77777777" w:rsidR="002A123B" w:rsidRDefault="002A123B"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F60E8" w14:textId="77777777" w:rsidR="002A123B" w:rsidRDefault="002A123B" w:rsidP="00F125AC">
      <w:r>
        <w:separator/>
      </w:r>
    </w:p>
  </w:footnote>
  <w:footnote w:type="continuationSeparator" w:id="0">
    <w:p w14:paraId="110A53B3" w14:textId="77777777" w:rsidR="002A123B" w:rsidRDefault="002A123B"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12A65"/>
    <w:rsid w:val="00030A8F"/>
    <w:rsid w:val="0006319A"/>
    <w:rsid w:val="00076A7D"/>
    <w:rsid w:val="0008174C"/>
    <w:rsid w:val="00090311"/>
    <w:rsid w:val="000A4AC1"/>
    <w:rsid w:val="000D4FF3"/>
    <w:rsid w:val="000D76CF"/>
    <w:rsid w:val="00123C82"/>
    <w:rsid w:val="00125A58"/>
    <w:rsid w:val="00176CED"/>
    <w:rsid w:val="001E007A"/>
    <w:rsid w:val="002151C0"/>
    <w:rsid w:val="00221B2E"/>
    <w:rsid w:val="002251DD"/>
    <w:rsid w:val="00233F6D"/>
    <w:rsid w:val="00247394"/>
    <w:rsid w:val="002A123B"/>
    <w:rsid w:val="002A5A34"/>
    <w:rsid w:val="002E43E3"/>
    <w:rsid w:val="002F703B"/>
    <w:rsid w:val="00314BBF"/>
    <w:rsid w:val="00340AC7"/>
    <w:rsid w:val="003858EF"/>
    <w:rsid w:val="003978D2"/>
    <w:rsid w:val="003A0771"/>
    <w:rsid w:val="003B7488"/>
    <w:rsid w:val="003C03F3"/>
    <w:rsid w:val="003C2F8F"/>
    <w:rsid w:val="003D6EFE"/>
    <w:rsid w:val="00443180"/>
    <w:rsid w:val="004724D4"/>
    <w:rsid w:val="004A0243"/>
    <w:rsid w:val="004D2F7F"/>
    <w:rsid w:val="004D3D5E"/>
    <w:rsid w:val="004E38FE"/>
    <w:rsid w:val="004E7252"/>
    <w:rsid w:val="004F093B"/>
    <w:rsid w:val="004F1639"/>
    <w:rsid w:val="00502EA4"/>
    <w:rsid w:val="00547AC3"/>
    <w:rsid w:val="0055088A"/>
    <w:rsid w:val="005551A4"/>
    <w:rsid w:val="0055551F"/>
    <w:rsid w:val="00597B64"/>
    <w:rsid w:val="005D0170"/>
    <w:rsid w:val="005D1776"/>
    <w:rsid w:val="005D3A19"/>
    <w:rsid w:val="005F0D9C"/>
    <w:rsid w:val="005F3C8B"/>
    <w:rsid w:val="00603D12"/>
    <w:rsid w:val="00605EE8"/>
    <w:rsid w:val="00606A14"/>
    <w:rsid w:val="006072CD"/>
    <w:rsid w:val="00615F5C"/>
    <w:rsid w:val="00616D15"/>
    <w:rsid w:val="00627E40"/>
    <w:rsid w:val="00655CA8"/>
    <w:rsid w:val="0067768F"/>
    <w:rsid w:val="00680A4B"/>
    <w:rsid w:val="006C322A"/>
    <w:rsid w:val="0070113E"/>
    <w:rsid w:val="007315A0"/>
    <w:rsid w:val="007418FE"/>
    <w:rsid w:val="007438C2"/>
    <w:rsid w:val="00745FEB"/>
    <w:rsid w:val="007762CF"/>
    <w:rsid w:val="00796D11"/>
    <w:rsid w:val="00801234"/>
    <w:rsid w:val="00821BF2"/>
    <w:rsid w:val="008504CE"/>
    <w:rsid w:val="00852E26"/>
    <w:rsid w:val="00862A40"/>
    <w:rsid w:val="008667F5"/>
    <w:rsid w:val="00891803"/>
    <w:rsid w:val="008A3543"/>
    <w:rsid w:val="008C085C"/>
    <w:rsid w:val="008E6037"/>
    <w:rsid w:val="009144F2"/>
    <w:rsid w:val="00961BFF"/>
    <w:rsid w:val="00963B34"/>
    <w:rsid w:val="0098352E"/>
    <w:rsid w:val="009E0BAC"/>
    <w:rsid w:val="00A06406"/>
    <w:rsid w:val="00A12C1A"/>
    <w:rsid w:val="00A1382D"/>
    <w:rsid w:val="00A4532E"/>
    <w:rsid w:val="00A67665"/>
    <w:rsid w:val="00A878D9"/>
    <w:rsid w:val="00AA468D"/>
    <w:rsid w:val="00AF0043"/>
    <w:rsid w:val="00B12758"/>
    <w:rsid w:val="00B16653"/>
    <w:rsid w:val="00B24373"/>
    <w:rsid w:val="00B24D14"/>
    <w:rsid w:val="00B53488"/>
    <w:rsid w:val="00B75D46"/>
    <w:rsid w:val="00BA5BEB"/>
    <w:rsid w:val="00BB034C"/>
    <w:rsid w:val="00BE314D"/>
    <w:rsid w:val="00C03803"/>
    <w:rsid w:val="00C31F61"/>
    <w:rsid w:val="00C34413"/>
    <w:rsid w:val="00C3598D"/>
    <w:rsid w:val="00C3731B"/>
    <w:rsid w:val="00C40EEF"/>
    <w:rsid w:val="00C65198"/>
    <w:rsid w:val="00CC18B9"/>
    <w:rsid w:val="00CE4ED1"/>
    <w:rsid w:val="00CF52C9"/>
    <w:rsid w:val="00D00ABD"/>
    <w:rsid w:val="00D1443A"/>
    <w:rsid w:val="00D17914"/>
    <w:rsid w:val="00D251F9"/>
    <w:rsid w:val="00D30536"/>
    <w:rsid w:val="00D5583B"/>
    <w:rsid w:val="00D75550"/>
    <w:rsid w:val="00D76D9A"/>
    <w:rsid w:val="00DD0539"/>
    <w:rsid w:val="00DF1A29"/>
    <w:rsid w:val="00E155CA"/>
    <w:rsid w:val="00E60127"/>
    <w:rsid w:val="00E86AB2"/>
    <w:rsid w:val="00E92B39"/>
    <w:rsid w:val="00EC5689"/>
    <w:rsid w:val="00ED656A"/>
    <w:rsid w:val="00EF01F0"/>
    <w:rsid w:val="00EF1A56"/>
    <w:rsid w:val="00EF7D7A"/>
    <w:rsid w:val="00F125AC"/>
    <w:rsid w:val="00F21A34"/>
    <w:rsid w:val="00F21DF4"/>
    <w:rsid w:val="00F47D96"/>
    <w:rsid w:val="00F55511"/>
    <w:rsid w:val="00F668FB"/>
    <w:rsid w:val="00F72083"/>
    <w:rsid w:val="00F8426A"/>
    <w:rsid w:val="00F87625"/>
    <w:rsid w:val="00F93E9A"/>
    <w:rsid w:val="00F94E1E"/>
    <w:rsid w:val="00FA1B05"/>
    <w:rsid w:val="00FB5A52"/>
    <w:rsid w:val="00FC0D2C"/>
    <w:rsid w:val="00FC0DD5"/>
    <w:rsid w:val="00FD6811"/>
    <w:rsid w:val="00FF53A4"/>
    <w:rsid w:val="00FF5B6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67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56</cp:revision>
  <cp:lastPrinted>2020-07-17T17:01:00Z</cp:lastPrinted>
  <dcterms:created xsi:type="dcterms:W3CDTF">2021-10-15T15:08:00Z</dcterms:created>
  <dcterms:modified xsi:type="dcterms:W3CDTF">2023-06-06T11:59:00Z</dcterms:modified>
</cp:coreProperties>
</file>