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5635E" w14:textId="649A83CB" w:rsidR="00EF1A56" w:rsidRDefault="008A3543">
      <w:pPr>
        <w:rPr>
          <w:b/>
          <w:bCs/>
          <w:color w:val="595959" w:themeColor="text1" w:themeTint="A6"/>
          <w:sz w:val="40"/>
          <w:szCs w:val="40"/>
        </w:rPr>
      </w:pPr>
      <w:r w:rsidRPr="00A12C1A">
        <w:rPr>
          <w:noProof/>
          <w:color w:val="0070C0"/>
          <w:lang w:eastAsia="en-GB"/>
        </w:rPr>
        <w:drawing>
          <wp:anchor distT="0" distB="0" distL="114300" distR="114300" simplePos="0" relativeHeight="251659264" behindDoc="0" locked="0" layoutInCell="1" allowOverlap="1" wp14:anchorId="6A5DF75E" wp14:editId="793D0D7A">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A12C1A">
        <w:rPr>
          <w:b/>
          <w:bCs/>
          <w:color w:val="0070C0"/>
          <w:sz w:val="40"/>
          <w:szCs w:val="40"/>
        </w:rPr>
        <w:t xml:space="preserve">Year </w:t>
      </w:r>
      <w:r w:rsidR="00ED656A" w:rsidRPr="00A12C1A">
        <w:rPr>
          <w:b/>
          <w:bCs/>
          <w:color w:val="0070C0"/>
          <w:sz w:val="40"/>
          <w:szCs w:val="40"/>
        </w:rPr>
        <w:t>1</w:t>
      </w:r>
      <w:r w:rsidR="00672FB7">
        <w:rPr>
          <w:b/>
          <w:bCs/>
          <w:color w:val="0070C0"/>
          <w:sz w:val="40"/>
          <w:szCs w:val="40"/>
        </w:rPr>
        <w:t>1</w:t>
      </w:r>
      <w:r w:rsidRPr="00A12C1A">
        <w:rPr>
          <w:b/>
          <w:bCs/>
          <w:color w:val="0070C0"/>
          <w:sz w:val="40"/>
          <w:szCs w:val="40"/>
        </w:rPr>
        <w:t xml:space="preserve"> Science </w:t>
      </w:r>
      <w:r w:rsidR="00475FB8">
        <w:rPr>
          <w:b/>
          <w:bCs/>
          <w:color w:val="0070C0"/>
          <w:sz w:val="40"/>
          <w:szCs w:val="40"/>
        </w:rPr>
        <w:t>TERM 2</w:t>
      </w:r>
      <w:r w:rsidRPr="00A12C1A">
        <w:rPr>
          <w:b/>
          <w:bCs/>
          <w:color w:val="0070C0"/>
          <w:sz w:val="40"/>
          <w:szCs w:val="40"/>
        </w:rPr>
        <w:t xml:space="preserve">: Lessons Outline </w:t>
      </w:r>
      <w:r w:rsidR="00ED656A" w:rsidRPr="00A12C1A">
        <w:rPr>
          <w:b/>
          <w:bCs/>
          <w:color w:val="0070C0"/>
          <w:sz w:val="40"/>
          <w:szCs w:val="40"/>
        </w:rPr>
        <w:t xml:space="preserve">for </w:t>
      </w:r>
      <w:proofErr w:type="gramStart"/>
      <w:r w:rsidR="00223030">
        <w:rPr>
          <w:b/>
          <w:bCs/>
          <w:color w:val="0070C0"/>
          <w:sz w:val="40"/>
          <w:szCs w:val="40"/>
          <w:u w:val="single"/>
        </w:rPr>
        <w:t xml:space="preserve">Combined </w:t>
      </w:r>
      <w:r w:rsidR="00ED656A" w:rsidRPr="00A12C1A">
        <w:rPr>
          <w:b/>
          <w:bCs/>
          <w:color w:val="0070C0"/>
          <w:sz w:val="40"/>
          <w:szCs w:val="40"/>
          <w:u w:val="single"/>
        </w:rPr>
        <w:t xml:space="preserve"> Science</w:t>
      </w:r>
      <w:proofErr w:type="gramEnd"/>
      <w:r w:rsidR="003A0771" w:rsidRPr="00A12C1A">
        <w:rPr>
          <w:b/>
          <w:bCs/>
          <w:color w:val="0070C0"/>
          <w:sz w:val="40"/>
          <w:szCs w:val="40"/>
          <w:u w:val="single"/>
        </w:rPr>
        <w:t xml:space="preserve"> Pupils </w:t>
      </w:r>
      <w:r w:rsidR="00ED656A" w:rsidRPr="00125A58">
        <w:rPr>
          <w:b/>
          <w:bCs/>
          <w:color w:val="FF0000"/>
          <w:sz w:val="40"/>
          <w:szCs w:val="40"/>
          <w:u w:val="single"/>
        </w:rPr>
        <w:t xml:space="preserve"> </w:t>
      </w:r>
    </w:p>
    <w:p w14:paraId="7137B7A8" w14:textId="77777777" w:rsidR="00F94E1E" w:rsidRPr="00F94E1E" w:rsidRDefault="00F94E1E">
      <w:pPr>
        <w:rPr>
          <w:b/>
          <w:bCs/>
          <w:color w:val="595959" w:themeColor="text1" w:themeTint="A6"/>
        </w:rPr>
      </w:pPr>
    </w:p>
    <w:p w14:paraId="2CF3F1A8" w14:textId="073C29B0" w:rsidR="008A3543" w:rsidRDefault="008A3543" w:rsidP="008A3543">
      <w:pPr>
        <w:pStyle w:val="ListParagraph"/>
        <w:numPr>
          <w:ilvl w:val="0"/>
          <w:numId w:val="2"/>
        </w:numPr>
      </w:pPr>
      <w:r>
        <w:t xml:space="preserve">Pupils have </w:t>
      </w:r>
      <w:r w:rsidR="00306DC9">
        <w:t>6</w:t>
      </w:r>
      <w:r w:rsidR="00ED656A">
        <w:t xml:space="preserve"> </w:t>
      </w:r>
      <w:r>
        <w:t>lessons of science a week</w:t>
      </w:r>
      <w:r w:rsidR="00796D11">
        <w:t xml:space="preserve"> –they will have </w:t>
      </w:r>
      <w:r w:rsidR="00306DC9">
        <w:t>2</w:t>
      </w:r>
      <w:r w:rsidR="00796D11">
        <w:t xml:space="preserve"> lessons of biology</w:t>
      </w:r>
      <w:r w:rsidR="00125A58">
        <w:t xml:space="preserve">, </w:t>
      </w:r>
      <w:r w:rsidR="00306DC9">
        <w:t>2</w:t>
      </w:r>
      <w:r w:rsidR="00796D11">
        <w:t xml:space="preserve"> lessons of Chemistry </w:t>
      </w:r>
      <w:r w:rsidR="00125A58">
        <w:t xml:space="preserve">and </w:t>
      </w:r>
      <w:r w:rsidR="00306DC9">
        <w:t>2</w:t>
      </w:r>
      <w:r w:rsidR="00125A58">
        <w:t xml:space="preserve"> lessons of physics </w:t>
      </w:r>
    </w:p>
    <w:p w14:paraId="505D636D" w14:textId="41AE32DD" w:rsidR="008A3543" w:rsidRDefault="008A3543" w:rsidP="008A3543">
      <w:pPr>
        <w:pStyle w:val="ListParagraph"/>
        <w:numPr>
          <w:ilvl w:val="0"/>
          <w:numId w:val="2"/>
        </w:numPr>
      </w:pPr>
      <w:r>
        <w:t xml:space="preserve">Pupils have access to the </w:t>
      </w:r>
      <w:proofErr w:type="spellStart"/>
      <w:r w:rsidR="00ED656A" w:rsidRPr="00ED656A">
        <w:rPr>
          <w:b/>
          <w:bCs/>
          <w:color w:val="538135" w:themeColor="accent6" w:themeShade="BF"/>
        </w:rPr>
        <w:t>Kerboodle</w:t>
      </w:r>
      <w:proofErr w:type="spellEnd"/>
      <w:r w:rsidRPr="00ED656A">
        <w:rPr>
          <w:b/>
          <w:bCs/>
          <w:color w:val="538135" w:themeColor="accent6" w:themeShade="BF"/>
        </w:rPr>
        <w:t xml:space="preserve"> </w:t>
      </w:r>
      <w:r>
        <w:t>on-line textbook</w:t>
      </w:r>
      <w:r w:rsidR="00ED656A">
        <w:t>s for all their science subject areas</w:t>
      </w:r>
      <w:r>
        <w:t xml:space="preserve">.  </w:t>
      </w:r>
    </w:p>
    <w:p w14:paraId="30CDF75D" w14:textId="0B92B8AE" w:rsidR="008A3543" w:rsidRDefault="008A3543" w:rsidP="008A3543">
      <w:pPr>
        <w:pStyle w:val="ListParagraph"/>
        <w:numPr>
          <w:ilvl w:val="0"/>
          <w:numId w:val="2"/>
        </w:numPr>
      </w:pPr>
      <w:r>
        <w:t xml:space="preserve">If absent, pupils should </w:t>
      </w:r>
      <w:r w:rsidR="00ED656A">
        <w:t xml:space="preserve">go to the appropriate lesson on Kerboodle where the there is a guided </w:t>
      </w:r>
      <w:r w:rsidR="003858EF">
        <w:t>presentation</w:t>
      </w:r>
      <w:r w:rsidR="00ED656A">
        <w:t xml:space="preserve">.  Any worksheets can also be accessed there.  They should read the appropriate </w:t>
      </w:r>
      <w:r>
        <w:t>pages</w:t>
      </w:r>
      <w:r w:rsidR="00ED656A">
        <w:t xml:space="preserve">, make suitable notes on the key learning and </w:t>
      </w:r>
      <w:r>
        <w:t xml:space="preserve">then answer the </w:t>
      </w:r>
      <w:proofErr w:type="gramStart"/>
      <w:r w:rsidR="0041443B">
        <w:t>in text</w:t>
      </w:r>
      <w:proofErr w:type="gramEnd"/>
      <w:r>
        <w:t xml:space="preserve"> questions in full sentences in their books. </w:t>
      </w:r>
      <w:r w:rsidR="003858EF">
        <w:t xml:space="preserve">They can also so any worksheets as directed </w:t>
      </w:r>
      <w:r>
        <w:t xml:space="preserve"> </w:t>
      </w:r>
    </w:p>
    <w:p w14:paraId="0F54A210" w14:textId="1919637A" w:rsidR="008A3543" w:rsidRPr="008A3543" w:rsidRDefault="008A3543" w:rsidP="008A3543">
      <w:pPr>
        <w:pStyle w:val="ListParagraph"/>
        <w:numPr>
          <w:ilvl w:val="0"/>
          <w:numId w:val="2"/>
        </w:numPr>
      </w:pPr>
      <w:r w:rsidRPr="008A3543">
        <w:rPr>
          <w:b/>
          <w:bCs/>
        </w:rPr>
        <w:t>Homework</w:t>
      </w:r>
      <w:r>
        <w:t xml:space="preserve"> will be predominantly set on EDUCAKE – an online assessment programme.  Pupils have their own log in and homework should appear automatically. </w:t>
      </w:r>
    </w:p>
    <w:p w14:paraId="2A4FF437" w14:textId="77777777" w:rsidR="00EF7D7A" w:rsidRDefault="00EF7D7A" w:rsidP="00EF7D7A">
      <w:pPr>
        <w:rPr>
          <w:rFonts w:cstheme="minorHAnsi"/>
          <w:b/>
          <w:color w:val="FF0000"/>
          <w:sz w:val="22"/>
          <w:szCs w:val="22"/>
        </w:rPr>
      </w:pPr>
    </w:p>
    <w:p w14:paraId="5F86E8B7" w14:textId="141CA76E" w:rsidR="00EF7D7A" w:rsidRPr="00EF7D7A" w:rsidRDefault="00EF7D7A" w:rsidP="00EF7D7A">
      <w:pPr>
        <w:rPr>
          <w:rFonts w:cstheme="minorHAnsi"/>
          <w:b/>
          <w:color w:val="FF0000"/>
          <w:sz w:val="22"/>
          <w:szCs w:val="22"/>
        </w:rPr>
      </w:pPr>
      <w:r w:rsidRPr="00EF7D7A">
        <w:rPr>
          <w:rFonts w:cstheme="minorHAnsi"/>
          <w:b/>
          <w:color w:val="FF0000"/>
          <w:sz w:val="22"/>
          <w:szCs w:val="22"/>
        </w:rPr>
        <w:t xml:space="preserve">IMPORTANT NOTICE: </w:t>
      </w:r>
    </w:p>
    <w:p w14:paraId="559AA8FE" w14:textId="7FDFE1B4" w:rsidR="00EF7D7A" w:rsidRPr="00EF7D7A" w:rsidRDefault="00EF7D7A" w:rsidP="00EF7D7A">
      <w:pPr>
        <w:pStyle w:val="ListParagraph"/>
        <w:numPr>
          <w:ilvl w:val="0"/>
          <w:numId w:val="2"/>
        </w:numPr>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sidR="005D0170">
        <w:rPr>
          <w:rFonts w:cstheme="minorHAnsi"/>
          <w:b/>
          <w:color w:val="0070C0"/>
          <w:sz w:val="22"/>
          <w:szCs w:val="22"/>
        </w:rPr>
        <w:t xml:space="preserve">Some lessons </w:t>
      </w:r>
      <w:r w:rsidR="00090311">
        <w:rPr>
          <w:rFonts w:cstheme="minorHAnsi"/>
          <w:b/>
          <w:color w:val="0070C0"/>
          <w:sz w:val="22"/>
          <w:szCs w:val="22"/>
        </w:rPr>
        <w:t>will be taught over a double lesson</w:t>
      </w:r>
      <w:r w:rsidR="005D0170">
        <w:rPr>
          <w:rFonts w:cstheme="minorHAnsi"/>
          <w:b/>
          <w:color w:val="0070C0"/>
          <w:sz w:val="22"/>
          <w:szCs w:val="22"/>
        </w:rPr>
        <w:t xml:space="preserve">. </w:t>
      </w:r>
    </w:p>
    <w:p w14:paraId="21A391EE" w14:textId="46766492" w:rsidR="00EC5689" w:rsidRDefault="00EF7D7A" w:rsidP="00EF7D7A">
      <w:pPr>
        <w:pStyle w:val="ListParagraph"/>
        <w:numPr>
          <w:ilvl w:val="0"/>
          <w:numId w:val="2"/>
        </w:numPr>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46FD03A4" w14:textId="77777777" w:rsidR="00EF7D7A" w:rsidRPr="00EF7D7A" w:rsidRDefault="00EF7D7A" w:rsidP="00E41753">
      <w:pPr>
        <w:pStyle w:val="ListParagraph"/>
        <w:rPr>
          <w:rFonts w:cstheme="minorHAnsi"/>
          <w:b/>
          <w:color w:val="0070C0"/>
          <w:sz w:val="22"/>
          <w:szCs w:val="22"/>
        </w:rPr>
      </w:pPr>
    </w:p>
    <w:tbl>
      <w:tblPr>
        <w:tblStyle w:val="TableGrid"/>
        <w:tblW w:w="14601" w:type="dxa"/>
        <w:tblInd w:w="-289" w:type="dxa"/>
        <w:tblLook w:val="04A0" w:firstRow="1" w:lastRow="0" w:firstColumn="1" w:lastColumn="0" w:noHBand="0" w:noVBand="1"/>
      </w:tblPr>
      <w:tblGrid>
        <w:gridCol w:w="1293"/>
        <w:gridCol w:w="4378"/>
        <w:gridCol w:w="4536"/>
        <w:gridCol w:w="4394"/>
      </w:tblGrid>
      <w:tr w:rsidR="00C03803" w14:paraId="76BECF05" w14:textId="6F7F05DB" w:rsidTr="00475FB8">
        <w:tc>
          <w:tcPr>
            <w:tcW w:w="1293" w:type="dxa"/>
            <w:shd w:val="clear" w:color="auto" w:fill="D9D9D9" w:themeFill="background1" w:themeFillShade="D9"/>
          </w:tcPr>
          <w:p w14:paraId="29D6B04F" w14:textId="17C2B43F" w:rsidR="00C03803" w:rsidRPr="00475FB8" w:rsidRDefault="00475FB8">
            <w:pPr>
              <w:rPr>
                <w:b/>
                <w:bCs/>
                <w:sz w:val="32"/>
                <w:szCs w:val="32"/>
              </w:rPr>
            </w:pPr>
            <w:r w:rsidRPr="00475FB8">
              <w:rPr>
                <w:b/>
                <w:bCs/>
                <w:sz w:val="32"/>
                <w:szCs w:val="32"/>
              </w:rPr>
              <w:t>Term 2</w:t>
            </w:r>
            <w:r w:rsidR="00C03803" w:rsidRPr="00475FB8">
              <w:rPr>
                <w:b/>
                <w:bCs/>
                <w:sz w:val="32"/>
                <w:szCs w:val="32"/>
              </w:rPr>
              <w:t xml:space="preserve"> </w:t>
            </w:r>
          </w:p>
        </w:tc>
        <w:tc>
          <w:tcPr>
            <w:tcW w:w="4378" w:type="dxa"/>
            <w:shd w:val="clear" w:color="auto" w:fill="A8D08D" w:themeFill="accent6" w:themeFillTint="99"/>
          </w:tcPr>
          <w:p w14:paraId="076AFA92" w14:textId="77777777" w:rsidR="00C03803" w:rsidRDefault="00C03803">
            <w:pPr>
              <w:rPr>
                <w:b/>
                <w:bCs/>
              </w:rPr>
            </w:pPr>
            <w:r>
              <w:rPr>
                <w:b/>
                <w:bCs/>
              </w:rPr>
              <w:t xml:space="preserve">Biology </w:t>
            </w:r>
            <w:r w:rsidRPr="00D5583B">
              <w:rPr>
                <w:b/>
                <w:bCs/>
              </w:rPr>
              <w:t xml:space="preserve">Work set </w:t>
            </w:r>
          </w:p>
          <w:p w14:paraId="4A0B9424" w14:textId="0355B61A" w:rsidR="00C03803" w:rsidRPr="00D5583B" w:rsidRDefault="00C03803">
            <w:pPr>
              <w:rPr>
                <w:b/>
                <w:bCs/>
              </w:rPr>
            </w:pPr>
          </w:p>
        </w:tc>
        <w:tc>
          <w:tcPr>
            <w:tcW w:w="4536" w:type="dxa"/>
            <w:shd w:val="clear" w:color="auto" w:fill="F896A7"/>
          </w:tcPr>
          <w:p w14:paraId="54AAE619" w14:textId="6699F38A" w:rsidR="00C03803" w:rsidRPr="007438C2" w:rsidRDefault="00C03803" w:rsidP="008A3543">
            <w:pPr>
              <w:rPr>
                <w:b/>
                <w:bCs/>
              </w:rPr>
            </w:pPr>
            <w:r w:rsidRPr="007438C2">
              <w:rPr>
                <w:b/>
                <w:bCs/>
              </w:rPr>
              <w:t xml:space="preserve">Chemistry Work Set </w:t>
            </w:r>
          </w:p>
        </w:tc>
        <w:tc>
          <w:tcPr>
            <w:tcW w:w="4394" w:type="dxa"/>
            <w:shd w:val="clear" w:color="auto" w:fill="B4C6E7" w:themeFill="accent1" w:themeFillTint="66"/>
          </w:tcPr>
          <w:p w14:paraId="378FD4CF" w14:textId="465BD005" w:rsidR="00C03803" w:rsidRPr="007438C2" w:rsidRDefault="00C03803" w:rsidP="00ED656A">
            <w:pPr>
              <w:rPr>
                <w:b/>
                <w:bCs/>
              </w:rPr>
            </w:pPr>
            <w:r w:rsidRPr="007438C2">
              <w:rPr>
                <w:b/>
                <w:bCs/>
              </w:rPr>
              <w:t xml:space="preserve">Physics Work set </w:t>
            </w:r>
          </w:p>
        </w:tc>
      </w:tr>
      <w:tr w:rsidR="00C03803" w14:paraId="1E7168FD" w14:textId="4FB4B90A" w:rsidTr="00475FB8">
        <w:tc>
          <w:tcPr>
            <w:tcW w:w="1293" w:type="dxa"/>
            <w:shd w:val="clear" w:color="auto" w:fill="D9D9D9" w:themeFill="background1" w:themeFillShade="D9"/>
          </w:tcPr>
          <w:p w14:paraId="42009E67" w14:textId="6A085C7B" w:rsidR="00C03803" w:rsidRDefault="00C03803"/>
        </w:tc>
        <w:tc>
          <w:tcPr>
            <w:tcW w:w="4378" w:type="dxa"/>
          </w:tcPr>
          <w:p w14:paraId="4218BD28" w14:textId="477E29EE" w:rsidR="000C6A25" w:rsidRDefault="00B453CC" w:rsidP="00B453CC">
            <w:pPr>
              <w:rPr>
                <w:b/>
              </w:rPr>
            </w:pPr>
            <w:r w:rsidRPr="00C4226D">
              <w:rPr>
                <w:b/>
              </w:rPr>
              <w:t>B13 Reproduction</w:t>
            </w:r>
            <w:r w:rsidR="00306DC9">
              <w:rPr>
                <w:b/>
              </w:rPr>
              <w:t xml:space="preserve"> (Pages 196-215)</w:t>
            </w:r>
          </w:p>
          <w:p w14:paraId="0115D9B4" w14:textId="053BFB9E" w:rsidR="00306DC9" w:rsidRDefault="00306DC9" w:rsidP="00B453CC">
            <w:pPr>
              <w:rPr>
                <w:sz w:val="20"/>
                <w:szCs w:val="20"/>
              </w:rPr>
            </w:pPr>
            <w:r>
              <w:rPr>
                <w:sz w:val="20"/>
                <w:szCs w:val="20"/>
              </w:rPr>
              <w:t xml:space="preserve">B13.1 Types pf reproduction </w:t>
            </w:r>
          </w:p>
          <w:p w14:paraId="6EC12A15" w14:textId="65C8213E" w:rsidR="00306DC9" w:rsidRDefault="00306DC9" w:rsidP="00B453CC">
            <w:pPr>
              <w:rPr>
                <w:sz w:val="20"/>
                <w:szCs w:val="20"/>
              </w:rPr>
            </w:pPr>
            <w:r>
              <w:rPr>
                <w:sz w:val="20"/>
                <w:szCs w:val="20"/>
              </w:rPr>
              <w:t>B13.2 Cell division in sexual reproduction</w:t>
            </w:r>
          </w:p>
          <w:p w14:paraId="3C0C2F63" w14:textId="30E1B58D" w:rsidR="00306DC9" w:rsidRDefault="00306DC9" w:rsidP="00B453CC">
            <w:pPr>
              <w:rPr>
                <w:sz w:val="20"/>
                <w:szCs w:val="20"/>
              </w:rPr>
            </w:pPr>
            <w:r>
              <w:rPr>
                <w:sz w:val="20"/>
                <w:szCs w:val="20"/>
              </w:rPr>
              <w:t>B13.4 DNA and genome</w:t>
            </w:r>
          </w:p>
          <w:p w14:paraId="6167B493" w14:textId="77777777" w:rsidR="00B453CC" w:rsidRDefault="00B453CC" w:rsidP="00B453CC">
            <w:pPr>
              <w:rPr>
                <w:sz w:val="20"/>
                <w:szCs w:val="20"/>
              </w:rPr>
            </w:pPr>
            <w:r>
              <w:rPr>
                <w:sz w:val="20"/>
                <w:szCs w:val="20"/>
              </w:rPr>
              <w:t>B13.7 Inheritance in action</w:t>
            </w:r>
          </w:p>
          <w:p w14:paraId="62874803" w14:textId="77777777" w:rsidR="00B453CC" w:rsidRDefault="00B453CC" w:rsidP="00B453CC">
            <w:pPr>
              <w:rPr>
                <w:sz w:val="20"/>
                <w:szCs w:val="20"/>
              </w:rPr>
            </w:pPr>
            <w:r>
              <w:rPr>
                <w:sz w:val="20"/>
                <w:szCs w:val="20"/>
              </w:rPr>
              <w:t>B13.8 More about genes</w:t>
            </w:r>
          </w:p>
          <w:p w14:paraId="7AE28868" w14:textId="77777777" w:rsidR="00B453CC" w:rsidRDefault="00B453CC" w:rsidP="00B453CC">
            <w:pPr>
              <w:rPr>
                <w:sz w:val="20"/>
                <w:szCs w:val="20"/>
              </w:rPr>
            </w:pPr>
            <w:r>
              <w:rPr>
                <w:sz w:val="20"/>
                <w:szCs w:val="20"/>
              </w:rPr>
              <w:t>B13.9 inherited disorders</w:t>
            </w:r>
          </w:p>
          <w:p w14:paraId="5F97FE82" w14:textId="77777777" w:rsidR="00B453CC" w:rsidRDefault="00B453CC" w:rsidP="00B453CC">
            <w:pPr>
              <w:rPr>
                <w:sz w:val="20"/>
                <w:szCs w:val="20"/>
              </w:rPr>
            </w:pPr>
            <w:r>
              <w:rPr>
                <w:sz w:val="20"/>
                <w:szCs w:val="20"/>
              </w:rPr>
              <w:t>B13.10 Screening for genetic disorders</w:t>
            </w:r>
          </w:p>
          <w:p w14:paraId="650B9D76" w14:textId="77777777" w:rsidR="00B453CC" w:rsidRDefault="00B453CC" w:rsidP="00B453CC">
            <w:pPr>
              <w:rPr>
                <w:sz w:val="20"/>
                <w:szCs w:val="20"/>
              </w:rPr>
            </w:pPr>
            <w:r>
              <w:rPr>
                <w:sz w:val="20"/>
                <w:szCs w:val="20"/>
              </w:rPr>
              <w:t xml:space="preserve">Revision of unit </w:t>
            </w:r>
          </w:p>
          <w:p w14:paraId="63155653" w14:textId="77777777" w:rsidR="005806F0" w:rsidRDefault="00B453CC" w:rsidP="00F94E1E">
            <w:pPr>
              <w:rPr>
                <w:sz w:val="20"/>
                <w:szCs w:val="20"/>
              </w:rPr>
            </w:pPr>
            <w:r>
              <w:rPr>
                <w:sz w:val="20"/>
                <w:szCs w:val="20"/>
              </w:rPr>
              <w:t xml:space="preserve">B13 assessment </w:t>
            </w:r>
          </w:p>
          <w:p w14:paraId="6C683692" w14:textId="77777777" w:rsidR="000C6A25" w:rsidRDefault="000C6A25" w:rsidP="00F94E1E">
            <w:pPr>
              <w:rPr>
                <w:sz w:val="20"/>
                <w:szCs w:val="20"/>
              </w:rPr>
            </w:pPr>
          </w:p>
          <w:p w14:paraId="12753692" w14:textId="5F4D006A" w:rsidR="000C6A25" w:rsidRDefault="000C6A25" w:rsidP="000C6A25">
            <w:pPr>
              <w:rPr>
                <w:b/>
              </w:rPr>
            </w:pPr>
            <w:r w:rsidRPr="00C4226D">
              <w:rPr>
                <w:b/>
              </w:rPr>
              <w:t>B1</w:t>
            </w:r>
            <w:r>
              <w:rPr>
                <w:b/>
              </w:rPr>
              <w:t>4</w:t>
            </w:r>
            <w:r w:rsidRPr="00C4226D">
              <w:rPr>
                <w:b/>
              </w:rPr>
              <w:t xml:space="preserve"> </w:t>
            </w:r>
            <w:r>
              <w:rPr>
                <w:b/>
              </w:rPr>
              <w:t xml:space="preserve">Variation and evolution </w:t>
            </w:r>
          </w:p>
          <w:p w14:paraId="35BB4759" w14:textId="523978AB" w:rsidR="000C6A25" w:rsidRDefault="000C6A25" w:rsidP="000C6A25">
            <w:pPr>
              <w:rPr>
                <w:b/>
              </w:rPr>
            </w:pPr>
            <w:r>
              <w:rPr>
                <w:b/>
              </w:rPr>
              <w:t>(</w:t>
            </w:r>
            <w:r w:rsidR="00333B6E">
              <w:rPr>
                <w:b/>
              </w:rPr>
              <w:t>P</w:t>
            </w:r>
            <w:r>
              <w:rPr>
                <w:b/>
              </w:rPr>
              <w:t>ages 218-233)</w:t>
            </w:r>
          </w:p>
          <w:p w14:paraId="6CACDFAC" w14:textId="77777777" w:rsidR="000C6A25" w:rsidRDefault="000C6A25" w:rsidP="000C6A25">
            <w:pPr>
              <w:rPr>
                <w:sz w:val="20"/>
                <w:szCs w:val="20"/>
              </w:rPr>
            </w:pPr>
            <w:r>
              <w:rPr>
                <w:sz w:val="20"/>
                <w:szCs w:val="20"/>
              </w:rPr>
              <w:t>B14.1 Variation</w:t>
            </w:r>
          </w:p>
          <w:p w14:paraId="3F0DA81F" w14:textId="77777777" w:rsidR="000C6A25" w:rsidRDefault="000C6A25" w:rsidP="000C6A25">
            <w:pPr>
              <w:rPr>
                <w:sz w:val="20"/>
                <w:szCs w:val="20"/>
              </w:rPr>
            </w:pPr>
            <w:r>
              <w:rPr>
                <w:sz w:val="20"/>
                <w:szCs w:val="20"/>
              </w:rPr>
              <w:t>B14.2 Evolution by Natural Selection</w:t>
            </w:r>
          </w:p>
          <w:p w14:paraId="09F770A0" w14:textId="77777777" w:rsidR="000C6A25" w:rsidRDefault="000C6A25" w:rsidP="000C6A25">
            <w:pPr>
              <w:rPr>
                <w:sz w:val="20"/>
                <w:szCs w:val="20"/>
              </w:rPr>
            </w:pPr>
            <w:r>
              <w:rPr>
                <w:sz w:val="20"/>
                <w:szCs w:val="20"/>
              </w:rPr>
              <w:lastRenderedPageBreak/>
              <w:t>B14.3 Selective Breeding</w:t>
            </w:r>
          </w:p>
          <w:p w14:paraId="74A868E9" w14:textId="77777777" w:rsidR="000C6A25" w:rsidRDefault="000C6A25" w:rsidP="000C6A25">
            <w:pPr>
              <w:rPr>
                <w:sz w:val="20"/>
                <w:szCs w:val="20"/>
              </w:rPr>
            </w:pPr>
            <w:r>
              <w:rPr>
                <w:sz w:val="20"/>
                <w:szCs w:val="20"/>
              </w:rPr>
              <w:t>B14.4 Genetic Engineering</w:t>
            </w:r>
          </w:p>
          <w:p w14:paraId="768B8E2B" w14:textId="77777777" w:rsidR="000C6A25" w:rsidRDefault="000C6A25" w:rsidP="000C6A25">
            <w:pPr>
              <w:rPr>
                <w:sz w:val="20"/>
                <w:szCs w:val="20"/>
              </w:rPr>
            </w:pPr>
            <w:r>
              <w:rPr>
                <w:sz w:val="20"/>
                <w:szCs w:val="20"/>
              </w:rPr>
              <w:t>B14.7 Ethics of genetic technologies</w:t>
            </w:r>
          </w:p>
          <w:p w14:paraId="62DA01E7" w14:textId="77777777" w:rsidR="000C6A25" w:rsidRDefault="000C6A25" w:rsidP="000C6A25">
            <w:pPr>
              <w:rPr>
                <w:color w:val="000000" w:themeColor="text1"/>
                <w:sz w:val="20"/>
                <w:szCs w:val="20"/>
              </w:rPr>
            </w:pPr>
            <w:r>
              <w:rPr>
                <w:color w:val="000000" w:themeColor="text1"/>
                <w:sz w:val="20"/>
                <w:szCs w:val="20"/>
              </w:rPr>
              <w:t xml:space="preserve">Revision of unit </w:t>
            </w:r>
          </w:p>
          <w:p w14:paraId="6CE87AB3" w14:textId="77777777" w:rsidR="000C6A25" w:rsidRDefault="000C6A25" w:rsidP="000C6A25">
            <w:pPr>
              <w:rPr>
                <w:color w:val="000000" w:themeColor="text1"/>
                <w:sz w:val="20"/>
                <w:szCs w:val="20"/>
              </w:rPr>
            </w:pPr>
            <w:r>
              <w:rPr>
                <w:color w:val="000000" w:themeColor="text1"/>
                <w:sz w:val="20"/>
                <w:szCs w:val="20"/>
              </w:rPr>
              <w:t>B14 assessment</w:t>
            </w:r>
          </w:p>
          <w:p w14:paraId="41C8F396" w14:textId="587DCB2E" w:rsidR="000C6A25" w:rsidRPr="00F94E1E" w:rsidRDefault="000C6A25" w:rsidP="000C6A25">
            <w:pPr>
              <w:rPr>
                <w:sz w:val="20"/>
                <w:szCs w:val="20"/>
              </w:rPr>
            </w:pPr>
          </w:p>
        </w:tc>
        <w:tc>
          <w:tcPr>
            <w:tcW w:w="4536" w:type="dxa"/>
          </w:tcPr>
          <w:p w14:paraId="1A809C60" w14:textId="1FD07D1A" w:rsidR="00475FB8" w:rsidRDefault="00306DC9" w:rsidP="00B178E5">
            <w:pPr>
              <w:rPr>
                <w:b/>
              </w:rPr>
            </w:pPr>
            <w:r>
              <w:rPr>
                <w:b/>
              </w:rPr>
              <w:lastRenderedPageBreak/>
              <w:t xml:space="preserve">Revision for C9 Crude oil </w:t>
            </w:r>
          </w:p>
          <w:p w14:paraId="1C5C0E70" w14:textId="52E96F6D" w:rsidR="00306DC9" w:rsidRDefault="00306DC9" w:rsidP="00B178E5">
            <w:pPr>
              <w:rPr>
                <w:b/>
              </w:rPr>
            </w:pPr>
            <w:r>
              <w:rPr>
                <w:b/>
              </w:rPr>
              <w:t xml:space="preserve">C9 Assessment </w:t>
            </w:r>
          </w:p>
          <w:p w14:paraId="015F2F5D" w14:textId="77777777" w:rsidR="000D4FF3" w:rsidRDefault="000D4FF3" w:rsidP="00B178E5">
            <w:pPr>
              <w:rPr>
                <w:sz w:val="20"/>
                <w:szCs w:val="20"/>
              </w:rPr>
            </w:pPr>
          </w:p>
          <w:p w14:paraId="56E4F9D3" w14:textId="5EFF2F03" w:rsidR="00306DC9" w:rsidRPr="00306DC9" w:rsidRDefault="00306DC9" w:rsidP="00B178E5">
            <w:pPr>
              <w:rPr>
                <w:b/>
              </w:rPr>
            </w:pPr>
            <w:r w:rsidRPr="00306DC9">
              <w:rPr>
                <w:b/>
              </w:rPr>
              <w:t xml:space="preserve">C12 Chemical Analysis </w:t>
            </w:r>
            <w:r>
              <w:rPr>
                <w:b/>
              </w:rPr>
              <w:t>(pages 180-185)</w:t>
            </w:r>
          </w:p>
          <w:p w14:paraId="1D2EDEF9" w14:textId="77777777" w:rsidR="00306DC9" w:rsidRDefault="00F15396" w:rsidP="00B178E5">
            <w:pPr>
              <w:rPr>
                <w:sz w:val="20"/>
                <w:szCs w:val="20"/>
              </w:rPr>
            </w:pPr>
            <w:r>
              <w:rPr>
                <w:sz w:val="20"/>
                <w:szCs w:val="20"/>
              </w:rPr>
              <w:t>C12.</w:t>
            </w:r>
            <w:r w:rsidR="00306DC9">
              <w:rPr>
                <w:sz w:val="20"/>
                <w:szCs w:val="20"/>
              </w:rPr>
              <w:t>1 Pure substances and mixtures</w:t>
            </w:r>
          </w:p>
          <w:p w14:paraId="37DCD133" w14:textId="77777777" w:rsidR="00306DC9" w:rsidRDefault="00306DC9" w:rsidP="00B178E5">
            <w:pPr>
              <w:rPr>
                <w:sz w:val="20"/>
                <w:szCs w:val="20"/>
              </w:rPr>
            </w:pPr>
            <w:r>
              <w:rPr>
                <w:sz w:val="20"/>
                <w:szCs w:val="20"/>
              </w:rPr>
              <w:t>C12.2 Analysing chromatograms</w:t>
            </w:r>
          </w:p>
          <w:p w14:paraId="6B704CD7" w14:textId="158F6EC1" w:rsidR="00306DC9" w:rsidRDefault="00306DC9" w:rsidP="00B178E5">
            <w:pPr>
              <w:rPr>
                <w:sz w:val="20"/>
                <w:szCs w:val="20"/>
              </w:rPr>
            </w:pPr>
            <w:r>
              <w:rPr>
                <w:sz w:val="20"/>
                <w:szCs w:val="20"/>
              </w:rPr>
              <w:t xml:space="preserve">C12.3 Gas tests </w:t>
            </w:r>
          </w:p>
          <w:p w14:paraId="3A988FBF" w14:textId="1F2BC0C6" w:rsidR="00306DC9" w:rsidRDefault="00306DC9" w:rsidP="00B178E5">
            <w:pPr>
              <w:rPr>
                <w:sz w:val="20"/>
                <w:szCs w:val="20"/>
              </w:rPr>
            </w:pPr>
            <w:r>
              <w:rPr>
                <w:sz w:val="20"/>
                <w:szCs w:val="20"/>
              </w:rPr>
              <w:t xml:space="preserve">Revision </w:t>
            </w:r>
          </w:p>
          <w:p w14:paraId="6C8F2B2B" w14:textId="683E272B" w:rsidR="00306DC9" w:rsidRDefault="00306DC9" w:rsidP="00B178E5">
            <w:pPr>
              <w:rPr>
                <w:sz w:val="20"/>
                <w:szCs w:val="20"/>
              </w:rPr>
            </w:pPr>
            <w:r>
              <w:rPr>
                <w:sz w:val="20"/>
                <w:szCs w:val="20"/>
              </w:rPr>
              <w:t xml:space="preserve">C12 Assessment </w:t>
            </w:r>
          </w:p>
          <w:p w14:paraId="337181DA" w14:textId="248F4AE2" w:rsidR="00306DC9" w:rsidRDefault="00306DC9" w:rsidP="00B178E5">
            <w:pPr>
              <w:rPr>
                <w:sz w:val="20"/>
                <w:szCs w:val="20"/>
              </w:rPr>
            </w:pPr>
          </w:p>
          <w:p w14:paraId="28388CE8" w14:textId="1C825ABA" w:rsidR="00306DC9" w:rsidRDefault="00306DC9" w:rsidP="00B178E5">
            <w:pPr>
              <w:rPr>
                <w:sz w:val="20"/>
                <w:szCs w:val="20"/>
              </w:rPr>
            </w:pPr>
          </w:p>
          <w:p w14:paraId="4FDF5F1F" w14:textId="48C4F729" w:rsidR="00306DC9" w:rsidRPr="00306DC9" w:rsidRDefault="00306DC9" w:rsidP="00B178E5">
            <w:pPr>
              <w:rPr>
                <w:b/>
              </w:rPr>
            </w:pPr>
            <w:r w:rsidRPr="00306DC9">
              <w:rPr>
                <w:b/>
              </w:rPr>
              <w:t>C13 The Earth’s Atmosphere (pages 194-205)</w:t>
            </w:r>
          </w:p>
          <w:p w14:paraId="2E8BD4CA" w14:textId="0DA6CDD3" w:rsidR="00306DC9" w:rsidRDefault="00306DC9" w:rsidP="00B178E5">
            <w:pPr>
              <w:rPr>
                <w:sz w:val="20"/>
                <w:szCs w:val="20"/>
              </w:rPr>
            </w:pPr>
            <w:r>
              <w:rPr>
                <w:sz w:val="20"/>
                <w:szCs w:val="20"/>
              </w:rPr>
              <w:t xml:space="preserve">C13.1 The history of our atmosphere </w:t>
            </w:r>
          </w:p>
          <w:p w14:paraId="5332E0A2" w14:textId="1712A4D5" w:rsidR="00306DC9" w:rsidRDefault="00306DC9" w:rsidP="00B178E5">
            <w:pPr>
              <w:rPr>
                <w:sz w:val="20"/>
                <w:szCs w:val="20"/>
              </w:rPr>
            </w:pPr>
            <w:r>
              <w:rPr>
                <w:sz w:val="20"/>
                <w:szCs w:val="20"/>
              </w:rPr>
              <w:t>C13.2 Our evolving atmosphere</w:t>
            </w:r>
          </w:p>
          <w:p w14:paraId="612B8A68" w14:textId="414A43DD" w:rsidR="00306DC9" w:rsidRDefault="00306DC9" w:rsidP="00B178E5">
            <w:pPr>
              <w:rPr>
                <w:sz w:val="20"/>
                <w:szCs w:val="20"/>
              </w:rPr>
            </w:pPr>
            <w:r>
              <w:rPr>
                <w:sz w:val="20"/>
                <w:szCs w:val="20"/>
              </w:rPr>
              <w:lastRenderedPageBreak/>
              <w:t>C13.3 Greenhous gases</w:t>
            </w:r>
          </w:p>
          <w:p w14:paraId="591A4FDF" w14:textId="6071B80F" w:rsidR="00306DC9" w:rsidRDefault="00306DC9" w:rsidP="00B178E5">
            <w:pPr>
              <w:rPr>
                <w:sz w:val="20"/>
                <w:szCs w:val="20"/>
              </w:rPr>
            </w:pPr>
            <w:r>
              <w:rPr>
                <w:sz w:val="20"/>
                <w:szCs w:val="20"/>
              </w:rPr>
              <w:t>C13.4 Global climate change</w:t>
            </w:r>
          </w:p>
          <w:p w14:paraId="42890CA3" w14:textId="6C85FD65" w:rsidR="00306DC9" w:rsidRDefault="00306DC9" w:rsidP="00B178E5">
            <w:pPr>
              <w:rPr>
                <w:sz w:val="20"/>
                <w:szCs w:val="20"/>
              </w:rPr>
            </w:pPr>
            <w:r>
              <w:rPr>
                <w:sz w:val="20"/>
                <w:szCs w:val="20"/>
              </w:rPr>
              <w:t xml:space="preserve">C13.5 Atmospheric pollutants </w:t>
            </w:r>
          </w:p>
          <w:p w14:paraId="4830E6CA" w14:textId="77777777" w:rsidR="00306DC9" w:rsidRDefault="00306DC9" w:rsidP="00B178E5">
            <w:pPr>
              <w:rPr>
                <w:sz w:val="20"/>
                <w:szCs w:val="20"/>
              </w:rPr>
            </w:pPr>
          </w:p>
          <w:p w14:paraId="2887491B" w14:textId="3B8B5608" w:rsidR="00F15396" w:rsidRPr="00176CED" w:rsidRDefault="00F15396" w:rsidP="00B178E5">
            <w:pPr>
              <w:rPr>
                <w:sz w:val="20"/>
                <w:szCs w:val="20"/>
              </w:rPr>
            </w:pPr>
            <w:r>
              <w:rPr>
                <w:sz w:val="20"/>
                <w:szCs w:val="20"/>
              </w:rPr>
              <w:t xml:space="preserve"> </w:t>
            </w:r>
          </w:p>
        </w:tc>
        <w:tc>
          <w:tcPr>
            <w:tcW w:w="4394" w:type="dxa"/>
          </w:tcPr>
          <w:p w14:paraId="6D7B4288" w14:textId="77777777" w:rsidR="00223030" w:rsidRDefault="00223030" w:rsidP="00223030">
            <w:pPr>
              <w:rPr>
                <w:b/>
                <w:bCs/>
              </w:rPr>
            </w:pPr>
            <w:r w:rsidRPr="007607C8">
              <w:rPr>
                <w:b/>
                <w:bCs/>
              </w:rPr>
              <w:lastRenderedPageBreak/>
              <w:t xml:space="preserve">Chapter P10 Force and Motion </w:t>
            </w:r>
          </w:p>
          <w:p w14:paraId="2CB45504" w14:textId="77777777" w:rsidR="00223030" w:rsidRPr="007607C8" w:rsidRDefault="00223030" w:rsidP="00223030">
            <w:pPr>
              <w:rPr>
                <w:b/>
                <w:bCs/>
              </w:rPr>
            </w:pPr>
            <w:r w:rsidRPr="007607C8">
              <w:rPr>
                <w:b/>
                <w:bCs/>
              </w:rPr>
              <w:t>(Pages 144-161)</w:t>
            </w:r>
          </w:p>
          <w:p w14:paraId="1D2E4CCD" w14:textId="77777777" w:rsidR="00223030" w:rsidRDefault="00223030" w:rsidP="00223030">
            <w:pPr>
              <w:rPr>
                <w:sz w:val="20"/>
                <w:szCs w:val="20"/>
              </w:rPr>
            </w:pPr>
          </w:p>
          <w:p w14:paraId="14451FDA" w14:textId="6FA81555" w:rsidR="00223030" w:rsidRDefault="00223030" w:rsidP="00223030">
            <w:pPr>
              <w:rPr>
                <w:color w:val="000000" w:themeColor="text1"/>
                <w:sz w:val="20"/>
                <w:szCs w:val="20"/>
              </w:rPr>
            </w:pPr>
            <w:r>
              <w:rPr>
                <w:color w:val="000000" w:themeColor="text1"/>
                <w:sz w:val="20"/>
                <w:szCs w:val="20"/>
              </w:rPr>
              <w:t xml:space="preserve">P10.1 Force and Acceleration  </w:t>
            </w:r>
          </w:p>
          <w:p w14:paraId="3AE3BDB2" w14:textId="30BD77C2" w:rsidR="00223030" w:rsidRDefault="00223030" w:rsidP="00223030">
            <w:pPr>
              <w:rPr>
                <w:color w:val="000000" w:themeColor="text1"/>
                <w:sz w:val="20"/>
                <w:szCs w:val="20"/>
              </w:rPr>
            </w:pPr>
            <w:r>
              <w:rPr>
                <w:color w:val="000000" w:themeColor="text1"/>
                <w:sz w:val="20"/>
                <w:szCs w:val="20"/>
              </w:rPr>
              <w:t xml:space="preserve">P10.2 Weight and terminal velocity </w:t>
            </w:r>
          </w:p>
          <w:p w14:paraId="4DF124CA" w14:textId="3B134241" w:rsidR="00223030" w:rsidRDefault="00223030" w:rsidP="00223030">
            <w:pPr>
              <w:rPr>
                <w:color w:val="000000" w:themeColor="text1"/>
                <w:sz w:val="20"/>
                <w:szCs w:val="20"/>
              </w:rPr>
            </w:pPr>
            <w:r>
              <w:rPr>
                <w:color w:val="000000" w:themeColor="text1"/>
                <w:sz w:val="20"/>
                <w:szCs w:val="20"/>
              </w:rPr>
              <w:t xml:space="preserve">P10.3 Force and braking  </w:t>
            </w:r>
          </w:p>
          <w:p w14:paraId="371D2C08" w14:textId="6CE19220" w:rsidR="00223030" w:rsidRDefault="00223030" w:rsidP="00223030">
            <w:pPr>
              <w:rPr>
                <w:sz w:val="20"/>
                <w:szCs w:val="20"/>
              </w:rPr>
            </w:pPr>
            <w:r>
              <w:rPr>
                <w:sz w:val="20"/>
                <w:szCs w:val="20"/>
              </w:rPr>
              <w:t xml:space="preserve">P10.4 Momentum  </w:t>
            </w:r>
          </w:p>
          <w:p w14:paraId="3E192BAE" w14:textId="24AFBFA7" w:rsidR="00223030" w:rsidRDefault="00223030" w:rsidP="00223030">
            <w:pPr>
              <w:rPr>
                <w:sz w:val="20"/>
                <w:szCs w:val="20"/>
              </w:rPr>
            </w:pPr>
            <w:r>
              <w:rPr>
                <w:sz w:val="20"/>
                <w:szCs w:val="20"/>
              </w:rPr>
              <w:t xml:space="preserve">P10.8 Forces and Elasticity   </w:t>
            </w:r>
          </w:p>
          <w:p w14:paraId="66AD8FA5" w14:textId="05581E0C" w:rsidR="00223030" w:rsidRDefault="00223030" w:rsidP="00223030">
            <w:pPr>
              <w:rPr>
                <w:sz w:val="20"/>
                <w:szCs w:val="20"/>
              </w:rPr>
            </w:pPr>
            <w:r>
              <w:rPr>
                <w:sz w:val="20"/>
                <w:szCs w:val="20"/>
              </w:rPr>
              <w:t xml:space="preserve">Revision of this unit  </w:t>
            </w:r>
          </w:p>
          <w:p w14:paraId="2B6C9A30" w14:textId="20856490" w:rsidR="00223030" w:rsidRPr="00EF7D7A" w:rsidRDefault="00223030" w:rsidP="00223030">
            <w:pPr>
              <w:rPr>
                <w:b/>
                <w:bCs/>
                <w:sz w:val="20"/>
                <w:szCs w:val="20"/>
              </w:rPr>
            </w:pPr>
            <w:r w:rsidRPr="00745FEB">
              <w:rPr>
                <w:sz w:val="20"/>
                <w:szCs w:val="20"/>
              </w:rPr>
              <w:t>P1</w:t>
            </w:r>
            <w:r>
              <w:rPr>
                <w:sz w:val="20"/>
                <w:szCs w:val="20"/>
              </w:rPr>
              <w:t>0</w:t>
            </w:r>
            <w:r w:rsidRPr="00745FEB">
              <w:rPr>
                <w:sz w:val="20"/>
                <w:szCs w:val="20"/>
              </w:rPr>
              <w:t xml:space="preserve"> </w:t>
            </w:r>
            <w:r>
              <w:rPr>
                <w:sz w:val="20"/>
                <w:szCs w:val="20"/>
              </w:rPr>
              <w:t xml:space="preserve">End of unit Assessment </w:t>
            </w:r>
          </w:p>
          <w:p w14:paraId="004E1CB2" w14:textId="77777777" w:rsidR="00475FB8" w:rsidRDefault="00475FB8" w:rsidP="00475FB8">
            <w:pPr>
              <w:rPr>
                <w:color w:val="000000" w:themeColor="text1"/>
                <w:sz w:val="20"/>
                <w:szCs w:val="20"/>
              </w:rPr>
            </w:pPr>
          </w:p>
          <w:p w14:paraId="19E5922E" w14:textId="6A47647B" w:rsidR="00475FB8" w:rsidRPr="00475FB8" w:rsidRDefault="00475FB8" w:rsidP="00475FB8">
            <w:pPr>
              <w:rPr>
                <w:b/>
                <w:color w:val="000000" w:themeColor="text1"/>
              </w:rPr>
            </w:pPr>
            <w:r w:rsidRPr="00475FB8">
              <w:rPr>
                <w:b/>
                <w:color w:val="000000" w:themeColor="text1"/>
              </w:rPr>
              <w:t>P12 Wave Properties</w:t>
            </w:r>
            <w:r>
              <w:rPr>
                <w:b/>
                <w:color w:val="000000" w:themeColor="text1"/>
              </w:rPr>
              <w:t xml:space="preserve"> (P</w:t>
            </w:r>
            <w:r w:rsidR="00333B6E">
              <w:rPr>
                <w:b/>
                <w:color w:val="000000" w:themeColor="text1"/>
              </w:rPr>
              <w:t>a</w:t>
            </w:r>
            <w:r>
              <w:rPr>
                <w:b/>
                <w:color w:val="000000" w:themeColor="text1"/>
              </w:rPr>
              <w:t>g</w:t>
            </w:r>
            <w:r w:rsidR="00333B6E">
              <w:rPr>
                <w:b/>
                <w:color w:val="000000" w:themeColor="text1"/>
              </w:rPr>
              <w:t>e</w:t>
            </w:r>
            <w:r>
              <w:rPr>
                <w:b/>
                <w:color w:val="000000" w:themeColor="text1"/>
              </w:rPr>
              <w:t>s 174-189)</w:t>
            </w:r>
          </w:p>
          <w:p w14:paraId="1725B419" w14:textId="77777777" w:rsidR="00475FB8" w:rsidRDefault="00475FB8" w:rsidP="00475FB8">
            <w:pPr>
              <w:rPr>
                <w:color w:val="000000" w:themeColor="text1"/>
                <w:sz w:val="20"/>
                <w:szCs w:val="20"/>
              </w:rPr>
            </w:pPr>
          </w:p>
          <w:p w14:paraId="1C7ADE34" w14:textId="77777777" w:rsidR="00475FB8" w:rsidRDefault="00475FB8" w:rsidP="00475FB8">
            <w:pPr>
              <w:rPr>
                <w:color w:val="000000" w:themeColor="text1"/>
                <w:sz w:val="20"/>
                <w:szCs w:val="20"/>
              </w:rPr>
            </w:pPr>
            <w:r>
              <w:rPr>
                <w:color w:val="000000" w:themeColor="text1"/>
                <w:sz w:val="20"/>
                <w:szCs w:val="20"/>
              </w:rPr>
              <w:t xml:space="preserve">P12.1 The nature of waves </w:t>
            </w:r>
          </w:p>
          <w:p w14:paraId="326DC700" w14:textId="3B556550" w:rsidR="00475FB8" w:rsidRDefault="00475FB8" w:rsidP="00475FB8">
            <w:pPr>
              <w:rPr>
                <w:color w:val="000000" w:themeColor="text1"/>
                <w:sz w:val="20"/>
                <w:szCs w:val="20"/>
              </w:rPr>
            </w:pPr>
            <w:r>
              <w:rPr>
                <w:color w:val="000000" w:themeColor="text1"/>
                <w:sz w:val="20"/>
                <w:szCs w:val="20"/>
              </w:rPr>
              <w:t xml:space="preserve">P12.2 The properties of waves </w:t>
            </w:r>
          </w:p>
          <w:p w14:paraId="7266D214" w14:textId="1D4C14FA" w:rsidR="00475FB8" w:rsidRDefault="00475FB8" w:rsidP="00475FB8">
            <w:pPr>
              <w:rPr>
                <w:color w:val="000000" w:themeColor="text1"/>
                <w:sz w:val="20"/>
                <w:szCs w:val="20"/>
              </w:rPr>
            </w:pPr>
            <w:r>
              <w:rPr>
                <w:color w:val="000000" w:themeColor="text1"/>
                <w:sz w:val="20"/>
                <w:szCs w:val="20"/>
              </w:rPr>
              <w:lastRenderedPageBreak/>
              <w:t xml:space="preserve">P12.3 Reflection and refraction </w:t>
            </w:r>
          </w:p>
          <w:p w14:paraId="38B5BBF7" w14:textId="77777777" w:rsidR="00475FB8" w:rsidRDefault="00475FB8" w:rsidP="00475FB8">
            <w:pPr>
              <w:rPr>
                <w:color w:val="000000" w:themeColor="text1"/>
                <w:sz w:val="20"/>
                <w:szCs w:val="20"/>
              </w:rPr>
            </w:pPr>
            <w:r>
              <w:rPr>
                <w:color w:val="000000" w:themeColor="text1"/>
                <w:sz w:val="20"/>
                <w:szCs w:val="20"/>
              </w:rPr>
              <w:t xml:space="preserve">P12.4 More about waves </w:t>
            </w:r>
          </w:p>
          <w:p w14:paraId="64CD0ED3" w14:textId="76EF05F1" w:rsidR="00475FB8" w:rsidRDefault="00475FB8" w:rsidP="00475FB8">
            <w:pPr>
              <w:rPr>
                <w:color w:val="000000" w:themeColor="text1"/>
                <w:sz w:val="20"/>
                <w:szCs w:val="20"/>
              </w:rPr>
            </w:pPr>
            <w:r>
              <w:rPr>
                <w:color w:val="000000" w:themeColor="text1"/>
                <w:sz w:val="20"/>
                <w:szCs w:val="20"/>
              </w:rPr>
              <w:t xml:space="preserve">Revision of unit </w:t>
            </w:r>
          </w:p>
          <w:p w14:paraId="3B7FD108" w14:textId="77777777" w:rsidR="00475FB8" w:rsidRDefault="00475FB8" w:rsidP="00475FB8">
            <w:pPr>
              <w:rPr>
                <w:color w:val="000000" w:themeColor="text1"/>
                <w:sz w:val="20"/>
                <w:szCs w:val="20"/>
              </w:rPr>
            </w:pPr>
            <w:r>
              <w:rPr>
                <w:color w:val="000000" w:themeColor="text1"/>
                <w:sz w:val="20"/>
                <w:szCs w:val="20"/>
              </w:rPr>
              <w:t xml:space="preserve">P12 assessment </w:t>
            </w:r>
          </w:p>
          <w:p w14:paraId="0A1B35E5" w14:textId="77777777" w:rsidR="00223030" w:rsidRDefault="00223030" w:rsidP="00475FB8">
            <w:pPr>
              <w:rPr>
                <w:color w:val="000000" w:themeColor="text1"/>
                <w:sz w:val="20"/>
                <w:szCs w:val="20"/>
              </w:rPr>
            </w:pPr>
          </w:p>
          <w:p w14:paraId="6D1CEE46" w14:textId="1D58D240" w:rsidR="00223030" w:rsidRPr="00457013" w:rsidRDefault="00223030" w:rsidP="00475FB8">
            <w:pPr>
              <w:rPr>
                <w:b/>
                <w:color w:val="000000" w:themeColor="text1"/>
              </w:rPr>
            </w:pPr>
            <w:r w:rsidRPr="00457013">
              <w:rPr>
                <w:b/>
                <w:color w:val="000000" w:themeColor="text1"/>
              </w:rPr>
              <w:t>P13 Electromagnetic Waves</w:t>
            </w:r>
            <w:r w:rsidR="00306DC9" w:rsidRPr="00457013">
              <w:rPr>
                <w:b/>
                <w:color w:val="000000" w:themeColor="text1"/>
              </w:rPr>
              <w:t xml:space="preserve"> (pages 190-195</w:t>
            </w:r>
            <w:r w:rsidR="00457013">
              <w:rPr>
                <w:b/>
                <w:color w:val="000000" w:themeColor="text1"/>
              </w:rPr>
              <w:t>)</w:t>
            </w:r>
            <w:bookmarkStart w:id="0" w:name="_GoBack"/>
            <w:bookmarkEnd w:id="0"/>
          </w:p>
          <w:p w14:paraId="0C85196F" w14:textId="0E10D007" w:rsidR="00223030" w:rsidRDefault="00223030" w:rsidP="00475FB8">
            <w:pPr>
              <w:rPr>
                <w:color w:val="000000" w:themeColor="text1"/>
                <w:sz w:val="20"/>
                <w:szCs w:val="20"/>
              </w:rPr>
            </w:pPr>
            <w:r>
              <w:rPr>
                <w:color w:val="000000" w:themeColor="text1"/>
                <w:sz w:val="20"/>
                <w:szCs w:val="20"/>
              </w:rPr>
              <w:t>P13.1</w:t>
            </w:r>
            <w:r w:rsidR="00306DC9">
              <w:rPr>
                <w:color w:val="000000" w:themeColor="text1"/>
                <w:sz w:val="20"/>
                <w:szCs w:val="20"/>
              </w:rPr>
              <w:t xml:space="preserve"> The electromagnetic Spectrum </w:t>
            </w:r>
          </w:p>
          <w:p w14:paraId="72927F7B" w14:textId="77777777" w:rsidR="00306DC9" w:rsidRDefault="00306DC9" w:rsidP="00475FB8">
            <w:pPr>
              <w:rPr>
                <w:color w:val="000000" w:themeColor="text1"/>
                <w:sz w:val="20"/>
                <w:szCs w:val="20"/>
              </w:rPr>
            </w:pPr>
            <w:r>
              <w:rPr>
                <w:color w:val="000000" w:themeColor="text1"/>
                <w:sz w:val="20"/>
                <w:szCs w:val="20"/>
              </w:rPr>
              <w:t xml:space="preserve">P13.2 Light, </w:t>
            </w:r>
            <w:proofErr w:type="gramStart"/>
            <w:r>
              <w:rPr>
                <w:color w:val="000000" w:themeColor="text1"/>
                <w:sz w:val="20"/>
                <w:szCs w:val="20"/>
              </w:rPr>
              <w:t>IR ,</w:t>
            </w:r>
            <w:proofErr w:type="gramEnd"/>
            <w:r>
              <w:rPr>
                <w:color w:val="000000" w:themeColor="text1"/>
                <w:sz w:val="20"/>
                <w:szCs w:val="20"/>
              </w:rPr>
              <w:t xml:space="preserve"> radio and microwaves</w:t>
            </w:r>
          </w:p>
          <w:p w14:paraId="794A5FA3" w14:textId="46C83404" w:rsidR="00306DC9" w:rsidRPr="00796D11" w:rsidRDefault="00306DC9" w:rsidP="00475FB8">
            <w:pPr>
              <w:rPr>
                <w:color w:val="000000" w:themeColor="text1"/>
                <w:sz w:val="20"/>
                <w:szCs w:val="20"/>
              </w:rPr>
            </w:pPr>
            <w:r>
              <w:rPr>
                <w:color w:val="000000" w:themeColor="text1"/>
                <w:sz w:val="20"/>
                <w:szCs w:val="20"/>
              </w:rPr>
              <w:t xml:space="preserve">P13.3 Communications </w:t>
            </w:r>
          </w:p>
        </w:tc>
      </w:tr>
    </w:tbl>
    <w:p w14:paraId="3B0471D0" w14:textId="563B3962" w:rsidR="00A06406" w:rsidRPr="006F5CB8" w:rsidRDefault="00A06406" w:rsidP="00A06406">
      <w:pPr>
        <w:rPr>
          <w:rFonts w:eastAsia="Times New Roman" w:cstheme="minorHAnsi"/>
          <w:b/>
          <w:bCs/>
          <w:color w:val="FF0000"/>
          <w:sz w:val="28"/>
          <w:szCs w:val="28"/>
          <w:u w:val="single"/>
        </w:rPr>
      </w:pPr>
      <w:proofErr w:type="gramStart"/>
      <w:r w:rsidRPr="008F4D8D">
        <w:rPr>
          <w:rFonts w:eastAsia="Times New Roman" w:cstheme="minorHAnsi"/>
          <w:b/>
          <w:bCs/>
          <w:color w:val="FF0000"/>
          <w:sz w:val="28"/>
          <w:szCs w:val="28"/>
          <w:u w:val="single"/>
        </w:rPr>
        <w:lastRenderedPageBreak/>
        <w:t>Reminder :</w:t>
      </w:r>
      <w:proofErr w:type="gramEnd"/>
    </w:p>
    <w:p w14:paraId="348EFC00" w14:textId="77777777" w:rsidR="00A06406" w:rsidRPr="008F4D8D" w:rsidRDefault="00A06406" w:rsidP="00A06406">
      <w:pPr>
        <w:rPr>
          <w:rFonts w:eastAsia="Times New Roman" w:cstheme="minorHAnsi"/>
          <w:b/>
          <w:bCs/>
          <w:sz w:val="28"/>
          <w:szCs w:val="28"/>
        </w:rPr>
      </w:pPr>
      <w:r w:rsidRPr="00AA39C8">
        <w:rPr>
          <w:rFonts w:eastAsia="Times New Roman" w:cstheme="minorHAnsi"/>
          <w:b/>
          <w:bCs/>
          <w:sz w:val="28"/>
          <w:szCs w:val="28"/>
        </w:rPr>
        <w:t>KS4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6C6651C1" w14:textId="77777777" w:rsidR="00A06406" w:rsidRPr="002F4953" w:rsidRDefault="00A06406" w:rsidP="00A06406">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11" w:history="1">
        <w:r w:rsidRPr="002F4953">
          <w:rPr>
            <w:rStyle w:val="Hyperlink"/>
            <w:rFonts w:cstheme="minorHAnsi"/>
            <w:sz w:val="22"/>
            <w:szCs w:val="22"/>
          </w:rPr>
          <w:t>https://www.kerboodle.com/users/login?user_return_to=%2Fapp</w:t>
        </w:r>
      </w:hyperlink>
    </w:p>
    <w:p w14:paraId="2C5B5D70" w14:textId="77777777" w:rsidR="00A06406"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proofErr w:type="spellStart"/>
      <w:r w:rsidRPr="002F4953">
        <w:rPr>
          <w:rFonts w:asciiTheme="minorHAnsi" w:hAnsiTheme="minorHAnsi" w:cstheme="minorHAnsi"/>
          <w:sz w:val="22"/>
          <w:szCs w:val="22"/>
        </w:rPr>
        <w:t>eg</w:t>
      </w:r>
      <w:proofErr w:type="spellEnd"/>
      <w:r w:rsidRPr="002F4953">
        <w:rPr>
          <w:rFonts w:asciiTheme="minorHAnsi" w:hAnsiTheme="minorHAnsi" w:cstheme="minorHAnsi"/>
          <w:sz w:val="22"/>
          <w:szCs w:val="22"/>
        </w:rPr>
        <w:t xml:space="preserve"> </w:t>
      </w:r>
      <w:r w:rsidRPr="00AA39C8">
        <w:rPr>
          <w:rFonts w:asciiTheme="minorHAnsi" w:hAnsiTheme="minorHAnsi" w:cstheme="minorHAnsi"/>
          <w:b/>
          <w:bCs/>
          <w:color w:val="0070C0"/>
          <w:sz w:val="22"/>
          <w:szCs w:val="22"/>
        </w:rPr>
        <w:t>16jsmith</w:t>
      </w:r>
    </w:p>
    <w:p w14:paraId="481C6322" w14:textId="77777777" w:rsidR="00A06406" w:rsidRPr="002F4953"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 xml:space="preserve">or whatever you have </w:t>
      </w:r>
      <w:proofErr w:type="gramStart"/>
      <w:r>
        <w:rPr>
          <w:rFonts w:asciiTheme="minorHAnsi" w:hAnsiTheme="minorHAnsi" w:cstheme="minorHAnsi"/>
          <w:sz w:val="22"/>
          <w:szCs w:val="22"/>
        </w:rPr>
        <w:t>reset  it</w:t>
      </w:r>
      <w:proofErr w:type="gramEnd"/>
      <w:r>
        <w:rPr>
          <w:rFonts w:asciiTheme="minorHAnsi" w:hAnsiTheme="minorHAnsi" w:cstheme="minorHAnsi"/>
          <w:sz w:val="22"/>
          <w:szCs w:val="22"/>
        </w:rPr>
        <w:t xml:space="preserve"> to</w:t>
      </w:r>
    </w:p>
    <w:p w14:paraId="0413FA34" w14:textId="77777777" w:rsidR="00A06406" w:rsidRPr="0055759D" w:rsidRDefault="00A06406" w:rsidP="00A06406">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0D72511E" w14:textId="77777777" w:rsidR="00A06406" w:rsidRPr="002F4953" w:rsidRDefault="00A06406" w:rsidP="00A06406">
      <w:pPr>
        <w:pStyle w:val="NormalWeb"/>
        <w:rPr>
          <w:rFonts w:asciiTheme="minorHAnsi" w:hAnsiTheme="minorHAnsi" w:cstheme="minorHAnsi"/>
        </w:rPr>
      </w:pPr>
      <w:r>
        <w:rPr>
          <w:rFonts w:asciiTheme="minorHAnsi" w:hAnsiTheme="minorHAnsi" w:cstheme="minorHAnsi"/>
          <w:sz w:val="22"/>
          <w:szCs w:val="22"/>
        </w:rPr>
        <w:t xml:space="preserve">Make sure </w:t>
      </w:r>
      <w:proofErr w:type="gramStart"/>
      <w:r>
        <w:rPr>
          <w:rFonts w:asciiTheme="minorHAnsi" w:hAnsiTheme="minorHAnsi" w:cstheme="minorHAnsi"/>
          <w:sz w:val="22"/>
          <w:szCs w:val="22"/>
        </w:rPr>
        <w:t>you</w:t>
      </w:r>
      <w:proofErr w:type="gramEnd"/>
      <w:r>
        <w:rPr>
          <w:rFonts w:asciiTheme="minorHAnsi" w:hAnsiTheme="minorHAnsi" w:cstheme="minorHAnsi"/>
          <w:sz w:val="22"/>
          <w:szCs w:val="22"/>
        </w:rPr>
        <w:t xml:space="preserve"> logout when finished using.  If you struggle to get on via Chrome use internet explorer or Microsoft Edge</w:t>
      </w:r>
    </w:p>
    <w:p w14:paraId="759EB686" w14:textId="77777777" w:rsidR="00A06406"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64CD2F95" w14:textId="77777777" w:rsidR="00A06406" w:rsidRPr="008F4D8D"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12" w:history="1">
        <w:r w:rsidRPr="002132ED">
          <w:rPr>
            <w:rStyle w:val="Hyperlink"/>
            <w:rFonts w:asciiTheme="minorHAnsi" w:hAnsiTheme="minorHAnsi" w:cstheme="minorHAnsi"/>
            <w:sz w:val="22"/>
            <w:szCs w:val="22"/>
          </w:rPr>
          <w:t>www.educake.co.uk</w:t>
        </w:r>
      </w:hyperlink>
    </w:p>
    <w:p w14:paraId="2EA75F8A" w14:textId="77777777" w:rsidR="00A06406"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proofErr w:type="gramStart"/>
      <w:r>
        <w:rPr>
          <w:rFonts w:asciiTheme="minorHAnsi" w:hAnsiTheme="minorHAnsi" w:cstheme="minorHAnsi"/>
          <w:sz w:val="22"/>
          <w:szCs w:val="22"/>
        </w:rPr>
        <w:t>Username  first</w:t>
      </w:r>
      <w:proofErr w:type="gramEnd"/>
      <w:r>
        <w:rPr>
          <w:rFonts w:asciiTheme="minorHAnsi" w:hAnsiTheme="minorHAnsi" w:cstheme="minorHAnsi"/>
          <w:sz w:val="22"/>
          <w:szCs w:val="22"/>
        </w:rPr>
        <w:t xml:space="preserve">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3773CA">
        <w:rPr>
          <w:rFonts w:asciiTheme="minorHAnsi" w:hAnsiTheme="minorHAnsi" w:cstheme="minorHAnsi"/>
          <w:b/>
          <w:bCs/>
          <w:color w:val="0070C0"/>
          <w:sz w:val="22"/>
          <w:szCs w:val="22"/>
        </w:rPr>
        <w:t>johns0123</w:t>
      </w:r>
    </w:p>
    <w:p w14:paraId="035E6AFD" w14:textId="4511BB03" w:rsidR="00A06406" w:rsidRPr="006F5CB8"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w:t>
      </w:r>
      <w:proofErr w:type="gramStart"/>
      <w:r>
        <w:rPr>
          <w:rFonts w:asciiTheme="minorHAnsi" w:hAnsiTheme="minorHAnsi" w:cstheme="minorHAnsi"/>
          <w:sz w:val="22"/>
          <w:szCs w:val="22"/>
        </w:rPr>
        <w:t xml:space="preserve">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w:t>
      </w:r>
      <w:proofErr w:type="gramEnd"/>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 xml:space="preserve">in blue </w:t>
      </w:r>
    </w:p>
    <w:p w14:paraId="1310E2EF" w14:textId="77777777" w:rsidR="00A06406" w:rsidRDefault="00A06406"/>
    <w:sectPr w:rsidR="00A06406" w:rsidSect="00EC5689">
      <w:pgSz w:w="16838" w:h="11906" w:orient="landscape"/>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B5044" w14:textId="77777777" w:rsidR="00CC6FD7" w:rsidRDefault="00CC6FD7" w:rsidP="00F125AC">
      <w:r>
        <w:separator/>
      </w:r>
    </w:p>
  </w:endnote>
  <w:endnote w:type="continuationSeparator" w:id="0">
    <w:p w14:paraId="32A9FF3A" w14:textId="77777777" w:rsidR="00CC6FD7" w:rsidRDefault="00CC6FD7"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DEBB3" w14:textId="77777777" w:rsidR="00CC6FD7" w:rsidRDefault="00CC6FD7" w:rsidP="00F125AC">
      <w:r>
        <w:separator/>
      </w:r>
    </w:p>
  </w:footnote>
  <w:footnote w:type="continuationSeparator" w:id="0">
    <w:p w14:paraId="5E204F5F" w14:textId="77777777" w:rsidR="00CC6FD7" w:rsidRDefault="00CC6FD7"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6319A"/>
    <w:rsid w:val="00076A7D"/>
    <w:rsid w:val="00090311"/>
    <w:rsid w:val="000C6A25"/>
    <w:rsid w:val="000D4FF3"/>
    <w:rsid w:val="0012288D"/>
    <w:rsid w:val="00123C82"/>
    <w:rsid w:val="00125A58"/>
    <w:rsid w:val="00176CED"/>
    <w:rsid w:val="001E007A"/>
    <w:rsid w:val="00223030"/>
    <w:rsid w:val="002251DD"/>
    <w:rsid w:val="00233F6D"/>
    <w:rsid w:val="00306DC9"/>
    <w:rsid w:val="00314BBF"/>
    <w:rsid w:val="00315AD9"/>
    <w:rsid w:val="00317879"/>
    <w:rsid w:val="00333B6E"/>
    <w:rsid w:val="003858EF"/>
    <w:rsid w:val="0039550D"/>
    <w:rsid w:val="003978D2"/>
    <w:rsid w:val="003A0771"/>
    <w:rsid w:val="003B6311"/>
    <w:rsid w:val="003B7488"/>
    <w:rsid w:val="003C03F3"/>
    <w:rsid w:val="003D6EFE"/>
    <w:rsid w:val="0041443B"/>
    <w:rsid w:val="00457013"/>
    <w:rsid w:val="00475FB8"/>
    <w:rsid w:val="004A0243"/>
    <w:rsid w:val="004E7252"/>
    <w:rsid w:val="004F1639"/>
    <w:rsid w:val="00547AC3"/>
    <w:rsid w:val="005806F0"/>
    <w:rsid w:val="00583703"/>
    <w:rsid w:val="00597B64"/>
    <w:rsid w:val="005A1CDC"/>
    <w:rsid w:val="005D0170"/>
    <w:rsid w:val="005E0343"/>
    <w:rsid w:val="005F0FE5"/>
    <w:rsid w:val="00603D12"/>
    <w:rsid w:val="00615F5C"/>
    <w:rsid w:val="00616D15"/>
    <w:rsid w:val="00655CA8"/>
    <w:rsid w:val="00672FB7"/>
    <w:rsid w:val="006F5CB8"/>
    <w:rsid w:val="0070113E"/>
    <w:rsid w:val="007418FE"/>
    <w:rsid w:val="007438C2"/>
    <w:rsid w:val="00745FEB"/>
    <w:rsid w:val="007607C8"/>
    <w:rsid w:val="007762CF"/>
    <w:rsid w:val="00796D11"/>
    <w:rsid w:val="00821BF2"/>
    <w:rsid w:val="008254A0"/>
    <w:rsid w:val="00852E26"/>
    <w:rsid w:val="00862A40"/>
    <w:rsid w:val="008667F5"/>
    <w:rsid w:val="008A3543"/>
    <w:rsid w:val="008C085C"/>
    <w:rsid w:val="008E2C65"/>
    <w:rsid w:val="00961BFF"/>
    <w:rsid w:val="00963B34"/>
    <w:rsid w:val="0098352E"/>
    <w:rsid w:val="009E0BAC"/>
    <w:rsid w:val="009F463C"/>
    <w:rsid w:val="00A06406"/>
    <w:rsid w:val="00A12C1A"/>
    <w:rsid w:val="00A4532E"/>
    <w:rsid w:val="00A67665"/>
    <w:rsid w:val="00A878D9"/>
    <w:rsid w:val="00AA468D"/>
    <w:rsid w:val="00AF0043"/>
    <w:rsid w:val="00B12758"/>
    <w:rsid w:val="00B16653"/>
    <w:rsid w:val="00B16E90"/>
    <w:rsid w:val="00B178E5"/>
    <w:rsid w:val="00B24D14"/>
    <w:rsid w:val="00B453CC"/>
    <w:rsid w:val="00B53488"/>
    <w:rsid w:val="00BA5BEB"/>
    <w:rsid w:val="00BB034C"/>
    <w:rsid w:val="00C03803"/>
    <w:rsid w:val="00C31F61"/>
    <w:rsid w:val="00C3598D"/>
    <w:rsid w:val="00C3731B"/>
    <w:rsid w:val="00C408DA"/>
    <w:rsid w:val="00C40EEF"/>
    <w:rsid w:val="00C41CB3"/>
    <w:rsid w:val="00CC6FD7"/>
    <w:rsid w:val="00CF52C9"/>
    <w:rsid w:val="00D00ABD"/>
    <w:rsid w:val="00D1443A"/>
    <w:rsid w:val="00D17914"/>
    <w:rsid w:val="00D30536"/>
    <w:rsid w:val="00D5583B"/>
    <w:rsid w:val="00D75550"/>
    <w:rsid w:val="00DD0539"/>
    <w:rsid w:val="00E155CA"/>
    <w:rsid w:val="00E41753"/>
    <w:rsid w:val="00E60127"/>
    <w:rsid w:val="00E86AB2"/>
    <w:rsid w:val="00EC5689"/>
    <w:rsid w:val="00ED656A"/>
    <w:rsid w:val="00EF01F0"/>
    <w:rsid w:val="00EF1A56"/>
    <w:rsid w:val="00EF7D7A"/>
    <w:rsid w:val="00F125AC"/>
    <w:rsid w:val="00F15396"/>
    <w:rsid w:val="00F21A34"/>
    <w:rsid w:val="00F30E37"/>
    <w:rsid w:val="00F47D96"/>
    <w:rsid w:val="00F668FB"/>
    <w:rsid w:val="00F8426A"/>
    <w:rsid w:val="00F87625"/>
    <w:rsid w:val="00F94E1E"/>
    <w:rsid w:val="00FF53A4"/>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1">
    <w:name w:val="Unresolved Mention1"/>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A0640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cak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erboodle.com/users/login?user_return_to=%2Fapp" TargetMode="Externa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3CCB2599AA574ABE2D43F7DA54D301" ma:contentTypeVersion="16" ma:contentTypeDescription="Create a new document." ma:contentTypeScope="" ma:versionID="03502339c85c45035ff5d90de78f9622">
  <xsd:schema xmlns:xsd="http://www.w3.org/2001/XMLSchema" xmlns:xs="http://www.w3.org/2001/XMLSchema" xmlns:p="http://schemas.microsoft.com/office/2006/metadata/properties" xmlns:ns3="d8345cf2-7528-46e1-bceb-622dd942cb65" xmlns:ns4="bd2869d0-4b58-4d6b-a21f-8f1f8039db13" targetNamespace="http://schemas.microsoft.com/office/2006/metadata/properties" ma:root="true" ma:fieldsID="ec9f404433074f3a05b38b51010a4dba" ns3:_="" ns4:_="">
    <xsd:import namespace="d8345cf2-7528-46e1-bceb-622dd942cb65"/>
    <xsd:import namespace="bd2869d0-4b58-4d6b-a21f-8f1f8039db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45cf2-7528-46e1-bceb-622dd942c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869d0-4b58-4d6b-a21f-8f1f8039db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8345cf2-7528-46e1-bceb-622dd942cb65" xsi:nil="true"/>
  </documentManagement>
</p:properties>
</file>

<file path=customXml/itemProps1.xml><?xml version="1.0" encoding="utf-8"?>
<ds:datastoreItem xmlns:ds="http://schemas.openxmlformats.org/officeDocument/2006/customXml" ds:itemID="{C57BB91D-453D-43A8-8790-90B99394D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45cf2-7528-46e1-bceb-622dd942cb65"/>
    <ds:schemaRef ds:uri="bd2869d0-4b58-4d6b-a21f-8f1f8039d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BD534-B03A-487E-821F-8FE9DBE52687}">
  <ds:schemaRefs>
    <ds:schemaRef ds:uri="http://schemas.microsoft.com/sharepoint/v3/contenttype/forms"/>
  </ds:schemaRefs>
</ds:datastoreItem>
</file>

<file path=customXml/itemProps3.xml><?xml version="1.0" encoding="utf-8"?>
<ds:datastoreItem xmlns:ds="http://schemas.openxmlformats.org/officeDocument/2006/customXml" ds:itemID="{67B7631B-1CC6-45F5-A164-93C4120A389E}">
  <ds:schemaRefs>
    <ds:schemaRef ds:uri="d8345cf2-7528-46e1-bceb-622dd942cb65"/>
    <ds:schemaRef ds:uri="http://schemas.microsoft.com/office/2006/documentManagement/types"/>
    <ds:schemaRef ds:uri="http://www.w3.org/XML/1998/namespace"/>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bd2869d0-4b58-4d6b-a21f-8f1f8039db1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3</cp:revision>
  <cp:lastPrinted>2020-07-17T17:01:00Z</cp:lastPrinted>
  <dcterms:created xsi:type="dcterms:W3CDTF">2023-10-20T14:24:00Z</dcterms:created>
  <dcterms:modified xsi:type="dcterms:W3CDTF">2023-10-20T14:43:00Z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0x0101004C3CCB2599AA574ABE2D43F7DA54D301</vt:lpwstr>
  </property>
</Properties>
</file>