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64A6E2CA"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E86E43">
        <w:rPr>
          <w:b/>
          <w:bCs/>
          <w:color w:val="0070C0"/>
          <w:sz w:val="40"/>
          <w:szCs w:val="40"/>
        </w:rPr>
        <w:t>2</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41F88F35" w:rsidR="00EF7D7A" w:rsidRPr="000B5BB4"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11B7D594" w14:textId="6BCEE1C2" w:rsidR="00E86E43" w:rsidRDefault="00E86E43" w:rsidP="00E86E43">
            <w:pPr>
              <w:rPr>
                <w:b/>
              </w:rPr>
            </w:pPr>
            <w:r>
              <w:rPr>
                <w:b/>
              </w:rPr>
              <w:t xml:space="preserve">Chapter </w:t>
            </w:r>
            <w:r w:rsidRPr="00E6148F">
              <w:rPr>
                <w:b/>
              </w:rPr>
              <w:t xml:space="preserve">B4 Organising animals </w:t>
            </w:r>
            <w:r>
              <w:rPr>
                <w:b/>
              </w:rPr>
              <w:t>&amp;</w:t>
            </w:r>
            <w:r w:rsidRPr="00E6148F">
              <w:rPr>
                <w:b/>
              </w:rPr>
              <w:t xml:space="preserve"> plants </w:t>
            </w:r>
            <w:r>
              <w:rPr>
                <w:b/>
              </w:rPr>
              <w:t xml:space="preserve">         </w:t>
            </w:r>
          </w:p>
          <w:p w14:paraId="7893460C" w14:textId="7A7FBE63" w:rsidR="00E86E43" w:rsidRPr="00E6148F" w:rsidRDefault="00E86E43" w:rsidP="00E86E43">
            <w:pPr>
              <w:rPr>
                <w:b/>
              </w:rPr>
            </w:pPr>
            <w:r w:rsidRPr="00E6148F">
              <w:rPr>
                <w:b/>
              </w:rPr>
              <w:t>Pages 36-51</w:t>
            </w:r>
          </w:p>
          <w:p w14:paraId="094615B5" w14:textId="35E66EA5" w:rsidR="00E86E43" w:rsidRPr="00E6148F" w:rsidRDefault="00E86E43" w:rsidP="00E86E43">
            <w:pPr>
              <w:rPr>
                <w:b/>
              </w:rPr>
            </w:pPr>
          </w:p>
          <w:p w14:paraId="60BB6A43" w14:textId="77777777" w:rsidR="00E86E43" w:rsidRDefault="00E86E43" w:rsidP="00E86E43">
            <w:pPr>
              <w:rPr>
                <w:sz w:val="20"/>
                <w:szCs w:val="20"/>
              </w:rPr>
            </w:pPr>
            <w:r>
              <w:rPr>
                <w:sz w:val="20"/>
                <w:szCs w:val="20"/>
              </w:rPr>
              <w:t>B4.1 The Blood</w:t>
            </w:r>
          </w:p>
          <w:p w14:paraId="10E87E4F" w14:textId="77777777" w:rsidR="00E86E43" w:rsidRDefault="00E86E43" w:rsidP="00E86E43">
            <w:pPr>
              <w:rPr>
                <w:sz w:val="20"/>
                <w:szCs w:val="20"/>
              </w:rPr>
            </w:pPr>
            <w:r>
              <w:rPr>
                <w:sz w:val="20"/>
                <w:szCs w:val="20"/>
              </w:rPr>
              <w:t>B4.2 The blood vessels</w:t>
            </w:r>
          </w:p>
          <w:p w14:paraId="42425ABD" w14:textId="77777777" w:rsidR="00E86E43" w:rsidRDefault="00E86E43" w:rsidP="00E86E43">
            <w:pPr>
              <w:rPr>
                <w:sz w:val="20"/>
                <w:szCs w:val="20"/>
              </w:rPr>
            </w:pPr>
            <w:r>
              <w:rPr>
                <w:sz w:val="20"/>
                <w:szCs w:val="20"/>
              </w:rPr>
              <w:t>B4.3 The heart</w:t>
            </w:r>
          </w:p>
          <w:p w14:paraId="069FEDCA" w14:textId="77777777" w:rsidR="00E86E43" w:rsidRDefault="00E86E43" w:rsidP="00E86E43">
            <w:pPr>
              <w:rPr>
                <w:sz w:val="20"/>
                <w:szCs w:val="20"/>
              </w:rPr>
            </w:pPr>
            <w:r>
              <w:rPr>
                <w:sz w:val="20"/>
                <w:szCs w:val="20"/>
              </w:rPr>
              <w:t xml:space="preserve">B4.4 Helping the heart </w:t>
            </w:r>
          </w:p>
          <w:p w14:paraId="40720BCA" w14:textId="77777777" w:rsidR="00E86E43" w:rsidRDefault="00E86E43" w:rsidP="00E86E43">
            <w:pPr>
              <w:rPr>
                <w:sz w:val="20"/>
                <w:szCs w:val="20"/>
              </w:rPr>
            </w:pPr>
            <w:r>
              <w:rPr>
                <w:sz w:val="20"/>
                <w:szCs w:val="20"/>
              </w:rPr>
              <w:t>B4.5 Breathi8ng and gas exchange</w:t>
            </w:r>
          </w:p>
          <w:p w14:paraId="723B2111" w14:textId="77777777" w:rsidR="00E86E43" w:rsidRDefault="00E86E43" w:rsidP="00E86E43">
            <w:pPr>
              <w:rPr>
                <w:sz w:val="20"/>
                <w:szCs w:val="20"/>
              </w:rPr>
            </w:pPr>
            <w:r>
              <w:rPr>
                <w:sz w:val="20"/>
                <w:szCs w:val="20"/>
              </w:rPr>
              <w:t xml:space="preserve">B4.6 Tissues and organs in plants </w:t>
            </w:r>
          </w:p>
          <w:p w14:paraId="61707D76" w14:textId="77777777" w:rsidR="00E86E43" w:rsidRDefault="00E86E43" w:rsidP="00E86E43">
            <w:pPr>
              <w:rPr>
                <w:sz w:val="20"/>
                <w:szCs w:val="20"/>
              </w:rPr>
            </w:pPr>
            <w:r>
              <w:rPr>
                <w:sz w:val="20"/>
                <w:szCs w:val="20"/>
              </w:rPr>
              <w:t xml:space="preserve">B4.7 Transport systems in plants </w:t>
            </w:r>
          </w:p>
          <w:p w14:paraId="338A1479" w14:textId="77777777" w:rsidR="00E86E43" w:rsidRDefault="00E86E43" w:rsidP="00E86E43">
            <w:pPr>
              <w:rPr>
                <w:sz w:val="20"/>
                <w:szCs w:val="20"/>
              </w:rPr>
            </w:pPr>
            <w:r>
              <w:rPr>
                <w:sz w:val="20"/>
                <w:szCs w:val="20"/>
              </w:rPr>
              <w:t>B4.8 Evaporation and transpiration</w:t>
            </w:r>
          </w:p>
          <w:p w14:paraId="5340426B" w14:textId="77777777" w:rsidR="00E86E43" w:rsidRDefault="00E86E43" w:rsidP="00E86E43">
            <w:pPr>
              <w:rPr>
                <w:sz w:val="20"/>
                <w:szCs w:val="20"/>
              </w:rPr>
            </w:pPr>
            <w:r>
              <w:rPr>
                <w:sz w:val="20"/>
                <w:szCs w:val="20"/>
              </w:rPr>
              <w:t xml:space="preserve">B4.9 Factors affecting transpiration </w:t>
            </w:r>
          </w:p>
          <w:p w14:paraId="7D085453" w14:textId="18B9BDC5" w:rsidR="00D765C2" w:rsidRDefault="0014128A" w:rsidP="0014128A">
            <w:pPr>
              <w:rPr>
                <w:sz w:val="20"/>
                <w:szCs w:val="20"/>
              </w:rPr>
            </w:pPr>
            <w:r w:rsidRPr="00E6148F">
              <w:rPr>
                <w:b/>
              </w:rPr>
              <w:t xml:space="preserve"> </w:t>
            </w:r>
          </w:p>
          <w:p w14:paraId="367EF598" w14:textId="77777777" w:rsidR="00205A7F" w:rsidRDefault="002E16C2" w:rsidP="00F94E1E">
            <w:pPr>
              <w:rPr>
                <w:b/>
                <w:bCs/>
                <w:sz w:val="20"/>
                <w:szCs w:val="20"/>
              </w:rPr>
            </w:pPr>
            <w:r>
              <w:rPr>
                <w:sz w:val="20"/>
                <w:szCs w:val="20"/>
              </w:rPr>
              <w:t xml:space="preserve">Groups may start </w:t>
            </w:r>
            <w:r w:rsidRPr="00205A7F">
              <w:rPr>
                <w:b/>
                <w:bCs/>
                <w:sz w:val="20"/>
                <w:szCs w:val="20"/>
              </w:rPr>
              <w:t>B5 Commu</w:t>
            </w:r>
            <w:r w:rsidR="00205A7F" w:rsidRPr="00205A7F">
              <w:rPr>
                <w:b/>
                <w:bCs/>
                <w:sz w:val="20"/>
                <w:szCs w:val="20"/>
              </w:rPr>
              <w:t>nicable disease</w:t>
            </w:r>
            <w:r w:rsidR="00205A7F">
              <w:rPr>
                <w:b/>
                <w:bCs/>
                <w:sz w:val="20"/>
                <w:szCs w:val="20"/>
              </w:rPr>
              <w:t xml:space="preserve"> </w:t>
            </w:r>
          </w:p>
          <w:p w14:paraId="33853A1E" w14:textId="733795E9" w:rsidR="009E0BAC" w:rsidRDefault="00205A7F" w:rsidP="00F94E1E">
            <w:pPr>
              <w:rPr>
                <w:sz w:val="20"/>
                <w:szCs w:val="20"/>
              </w:rPr>
            </w:pPr>
            <w:r>
              <w:rPr>
                <w:b/>
                <w:bCs/>
                <w:sz w:val="20"/>
                <w:szCs w:val="20"/>
              </w:rPr>
              <w:t>if time</w:t>
            </w:r>
          </w:p>
          <w:p w14:paraId="41C8F396" w14:textId="1738BDF5" w:rsidR="00F21DF4" w:rsidRPr="00F21DF4" w:rsidRDefault="00F21DF4" w:rsidP="00F21DF4">
            <w:pPr>
              <w:tabs>
                <w:tab w:val="left" w:pos="2534"/>
              </w:tabs>
              <w:rPr>
                <w:sz w:val="20"/>
                <w:szCs w:val="20"/>
              </w:rPr>
            </w:pPr>
          </w:p>
        </w:tc>
        <w:tc>
          <w:tcPr>
            <w:tcW w:w="4678" w:type="dxa"/>
          </w:tcPr>
          <w:p w14:paraId="484F3B0D" w14:textId="3AE69AC5" w:rsidR="00223CAA" w:rsidRPr="004F5796" w:rsidRDefault="00223CAA" w:rsidP="00223CAA">
            <w:pPr>
              <w:rPr>
                <w:b/>
                <w:bCs/>
              </w:rPr>
            </w:pPr>
            <w:r>
              <w:rPr>
                <w:b/>
                <w:bCs/>
              </w:rPr>
              <w:t xml:space="preserve">Continuing </w:t>
            </w:r>
            <w:r w:rsidRPr="004F5796">
              <w:rPr>
                <w:b/>
                <w:bCs/>
              </w:rPr>
              <w:t>Chapter C3 Structure and Bonding</w:t>
            </w:r>
          </w:p>
          <w:p w14:paraId="22992B14" w14:textId="3216ED40" w:rsidR="00223CAA" w:rsidRDefault="00223CAA" w:rsidP="00223CAA">
            <w:pPr>
              <w:rPr>
                <w:sz w:val="20"/>
                <w:szCs w:val="20"/>
              </w:rPr>
            </w:pPr>
            <w:r>
              <w:rPr>
                <w:sz w:val="20"/>
                <w:szCs w:val="20"/>
              </w:rPr>
              <w:t>C3.1 States of Matter</w:t>
            </w:r>
          </w:p>
          <w:p w14:paraId="6916716F" w14:textId="349882BF" w:rsidR="00223CAA" w:rsidRDefault="00223CAA" w:rsidP="00223CAA">
            <w:pPr>
              <w:rPr>
                <w:sz w:val="20"/>
                <w:szCs w:val="20"/>
              </w:rPr>
            </w:pPr>
            <w:r>
              <w:rPr>
                <w:sz w:val="20"/>
                <w:szCs w:val="20"/>
              </w:rPr>
              <w:t xml:space="preserve">C3.2 Atoms to ions </w:t>
            </w:r>
          </w:p>
          <w:p w14:paraId="1D0AA0FE" w14:textId="59DCB2B3" w:rsidR="00223CAA" w:rsidRDefault="00223CAA" w:rsidP="00223CAA">
            <w:pPr>
              <w:rPr>
                <w:sz w:val="20"/>
                <w:szCs w:val="20"/>
              </w:rPr>
            </w:pPr>
            <w:r>
              <w:rPr>
                <w:sz w:val="20"/>
                <w:szCs w:val="20"/>
              </w:rPr>
              <w:t xml:space="preserve">C3.3 Ionic Bonding </w:t>
            </w:r>
          </w:p>
          <w:p w14:paraId="3BCEF8CE" w14:textId="02C06AA7" w:rsidR="00223CAA" w:rsidRDefault="00223CAA" w:rsidP="00223CAA">
            <w:pPr>
              <w:rPr>
                <w:sz w:val="20"/>
                <w:szCs w:val="20"/>
              </w:rPr>
            </w:pPr>
            <w:r>
              <w:rPr>
                <w:sz w:val="20"/>
                <w:szCs w:val="20"/>
              </w:rPr>
              <w:t>C3.4 Giant Ionic Structures</w:t>
            </w:r>
          </w:p>
          <w:p w14:paraId="0E2BCA16" w14:textId="2AC8322E" w:rsidR="00223CAA" w:rsidRDefault="00223CAA" w:rsidP="00223CAA">
            <w:pPr>
              <w:rPr>
                <w:sz w:val="20"/>
                <w:szCs w:val="20"/>
              </w:rPr>
            </w:pPr>
            <w:r>
              <w:rPr>
                <w:sz w:val="20"/>
                <w:szCs w:val="20"/>
              </w:rPr>
              <w:t xml:space="preserve">C3.5 Covalent bonding </w:t>
            </w:r>
          </w:p>
          <w:p w14:paraId="40F459E7" w14:textId="5D39DA51" w:rsidR="00223CAA" w:rsidRDefault="00223CAA" w:rsidP="00223CAA">
            <w:pPr>
              <w:rPr>
                <w:sz w:val="20"/>
                <w:szCs w:val="20"/>
              </w:rPr>
            </w:pPr>
            <w:r>
              <w:rPr>
                <w:sz w:val="20"/>
                <w:szCs w:val="20"/>
              </w:rPr>
              <w:t xml:space="preserve">C3.6 Structure of simple Molecules </w:t>
            </w:r>
          </w:p>
          <w:p w14:paraId="7929B753" w14:textId="0F792A79" w:rsidR="00223CAA" w:rsidRDefault="00223CAA" w:rsidP="00223CAA">
            <w:pPr>
              <w:rPr>
                <w:sz w:val="20"/>
                <w:szCs w:val="20"/>
              </w:rPr>
            </w:pPr>
            <w:r>
              <w:rPr>
                <w:sz w:val="20"/>
                <w:szCs w:val="20"/>
              </w:rPr>
              <w:t xml:space="preserve">C3.7 Giant Covalent structure </w:t>
            </w:r>
          </w:p>
          <w:p w14:paraId="5B0AD2D7" w14:textId="77777777" w:rsidR="000C11FC" w:rsidRDefault="000C11FC" w:rsidP="00223CAA">
            <w:pPr>
              <w:rPr>
                <w:b/>
                <w:bCs/>
              </w:rPr>
            </w:pPr>
          </w:p>
          <w:p w14:paraId="646FCF19" w14:textId="554BE130" w:rsidR="00E86E43" w:rsidRDefault="0010786B" w:rsidP="00223CAA">
            <w:pPr>
              <w:rPr>
                <w:b/>
                <w:bCs/>
              </w:rPr>
            </w:pPr>
            <w:r>
              <w:rPr>
                <w:b/>
                <w:bCs/>
              </w:rPr>
              <w:t xml:space="preserve">Starting </w:t>
            </w:r>
            <w:r w:rsidR="00E86E43">
              <w:rPr>
                <w:b/>
                <w:bCs/>
              </w:rPr>
              <w:t xml:space="preserve">Chapter C4 Chemical Calculations </w:t>
            </w:r>
          </w:p>
          <w:p w14:paraId="08EF87FD" w14:textId="01A0378D" w:rsidR="00E86E43" w:rsidRDefault="00E86E43" w:rsidP="00E86E43">
            <w:pPr>
              <w:rPr>
                <w:b/>
                <w:bCs/>
              </w:rPr>
            </w:pPr>
            <w:r>
              <w:rPr>
                <w:b/>
                <w:bCs/>
              </w:rPr>
              <w:t>Pages 62-72</w:t>
            </w:r>
          </w:p>
          <w:p w14:paraId="3068E446" w14:textId="77777777" w:rsidR="00E86E43" w:rsidRDefault="00E86E43" w:rsidP="00E86E43">
            <w:pPr>
              <w:rPr>
                <w:bCs/>
                <w:sz w:val="20"/>
                <w:szCs w:val="20"/>
              </w:rPr>
            </w:pPr>
            <w:r w:rsidRPr="003C2F8F">
              <w:rPr>
                <w:bCs/>
                <w:sz w:val="20"/>
                <w:szCs w:val="20"/>
              </w:rPr>
              <w:t>C4.1 Relative atomic masses and moles</w:t>
            </w:r>
          </w:p>
          <w:p w14:paraId="430A2460" w14:textId="77777777" w:rsidR="00E86E43" w:rsidRDefault="00E86E43" w:rsidP="00E86E43">
            <w:pPr>
              <w:rPr>
                <w:bCs/>
                <w:sz w:val="20"/>
                <w:szCs w:val="20"/>
              </w:rPr>
            </w:pPr>
            <w:r>
              <w:rPr>
                <w:bCs/>
                <w:sz w:val="20"/>
                <w:szCs w:val="20"/>
              </w:rPr>
              <w:t xml:space="preserve">C4.2 Equations and calculations </w:t>
            </w:r>
            <w:bookmarkStart w:id="0" w:name="_GoBack"/>
            <w:bookmarkEnd w:id="0"/>
          </w:p>
          <w:p w14:paraId="2887491B" w14:textId="5422A62A" w:rsidR="007935FA" w:rsidRPr="00176CED" w:rsidRDefault="007935FA" w:rsidP="00176CED">
            <w:pPr>
              <w:rPr>
                <w:sz w:val="20"/>
                <w:szCs w:val="20"/>
              </w:rPr>
            </w:pPr>
          </w:p>
        </w:tc>
        <w:tc>
          <w:tcPr>
            <w:tcW w:w="4394" w:type="dxa"/>
          </w:tcPr>
          <w:p w14:paraId="262CE1C4" w14:textId="6C1120AF" w:rsidR="00E86E43" w:rsidRDefault="0098352E" w:rsidP="00E86E43">
            <w:pPr>
              <w:rPr>
                <w:b/>
                <w:bCs/>
                <w:color w:val="000000" w:themeColor="text1"/>
              </w:rPr>
            </w:pPr>
            <w:r w:rsidRPr="00D75550">
              <w:rPr>
                <w:b/>
                <w:bCs/>
                <w:color w:val="000000" w:themeColor="text1"/>
              </w:rPr>
              <w:t xml:space="preserve">Chapter </w:t>
            </w:r>
            <w:r w:rsidR="00E86E43" w:rsidRPr="00E86E43">
              <w:rPr>
                <w:b/>
                <w:bCs/>
                <w:color w:val="000000" w:themeColor="text1"/>
              </w:rPr>
              <w:t xml:space="preserve">P2 Energy transfers by heating </w:t>
            </w:r>
          </w:p>
          <w:p w14:paraId="681FBBCE" w14:textId="1460E2B1" w:rsidR="00E86E43" w:rsidRDefault="00E86E43" w:rsidP="00E86E43">
            <w:pPr>
              <w:rPr>
                <w:b/>
                <w:bCs/>
                <w:color w:val="000000" w:themeColor="text1"/>
              </w:rPr>
            </w:pPr>
            <w:r>
              <w:rPr>
                <w:b/>
                <w:bCs/>
                <w:color w:val="000000" w:themeColor="text1"/>
              </w:rPr>
              <w:t xml:space="preserve">Pages 24-35 </w:t>
            </w:r>
          </w:p>
          <w:p w14:paraId="22DDE137" w14:textId="77777777" w:rsidR="00E86E43" w:rsidRPr="00E86E43" w:rsidRDefault="00E86E43" w:rsidP="00E86E43">
            <w:pPr>
              <w:rPr>
                <w:color w:val="000000" w:themeColor="text1"/>
                <w:sz w:val="22"/>
                <w:szCs w:val="22"/>
              </w:rPr>
            </w:pPr>
            <w:r w:rsidRPr="00E86E43">
              <w:rPr>
                <w:color w:val="000000" w:themeColor="text1"/>
                <w:sz w:val="22"/>
                <w:szCs w:val="22"/>
              </w:rPr>
              <w:t>P2.1 Energy transfer by conduction</w:t>
            </w:r>
          </w:p>
          <w:p w14:paraId="3515B99F" w14:textId="77777777" w:rsidR="00E86E43" w:rsidRPr="00E86E43" w:rsidRDefault="00E86E43" w:rsidP="00E86E43">
            <w:pPr>
              <w:rPr>
                <w:color w:val="000000" w:themeColor="text1"/>
                <w:sz w:val="22"/>
                <w:szCs w:val="22"/>
              </w:rPr>
            </w:pPr>
            <w:r w:rsidRPr="00E86E43">
              <w:rPr>
                <w:color w:val="000000" w:themeColor="text1"/>
                <w:sz w:val="22"/>
                <w:szCs w:val="22"/>
              </w:rPr>
              <w:t xml:space="preserve">P2.4 Specific Heat capacity </w:t>
            </w:r>
          </w:p>
          <w:p w14:paraId="1D7EDCE9" w14:textId="77777777" w:rsidR="00E86E43" w:rsidRPr="00E86E43" w:rsidRDefault="00E86E43" w:rsidP="00E86E43">
            <w:pPr>
              <w:rPr>
                <w:color w:val="000000" w:themeColor="text1"/>
                <w:sz w:val="22"/>
                <w:szCs w:val="22"/>
              </w:rPr>
            </w:pPr>
            <w:r w:rsidRPr="00E86E43">
              <w:rPr>
                <w:color w:val="000000" w:themeColor="text1"/>
                <w:sz w:val="22"/>
                <w:szCs w:val="22"/>
              </w:rPr>
              <w:t xml:space="preserve">P2.5 Heating and insulating buildings </w:t>
            </w:r>
          </w:p>
          <w:p w14:paraId="350FEDB5" w14:textId="21362F80" w:rsidR="00CD70DF" w:rsidRPr="00205A7F" w:rsidRDefault="00E86E43" w:rsidP="00E86E43">
            <w:pPr>
              <w:rPr>
                <w:b/>
                <w:bCs/>
                <w:color w:val="000000" w:themeColor="text1"/>
              </w:rPr>
            </w:pPr>
            <w:r w:rsidRPr="00E86E43">
              <w:rPr>
                <w:color w:val="000000" w:themeColor="text1"/>
                <w:sz w:val="22"/>
                <w:szCs w:val="22"/>
              </w:rPr>
              <w:t>P2 end of unit assessment</w:t>
            </w:r>
            <w:r w:rsidR="0098352E" w:rsidRPr="00E86E43">
              <w:rPr>
                <w:b/>
                <w:bCs/>
                <w:color w:val="000000" w:themeColor="text1"/>
              </w:rPr>
              <w:t xml:space="preserve"> </w:t>
            </w:r>
          </w:p>
          <w:p w14:paraId="681209E2" w14:textId="62A37D6F" w:rsidR="00E86E43" w:rsidRDefault="00E86E43" w:rsidP="00E86E43">
            <w:pPr>
              <w:rPr>
                <w:b/>
                <w:bCs/>
              </w:rPr>
            </w:pPr>
            <w:r w:rsidRPr="0062615F">
              <w:rPr>
                <w:b/>
                <w:bCs/>
              </w:rPr>
              <w:t xml:space="preserve">P3 Energy Resources </w:t>
            </w:r>
          </w:p>
          <w:p w14:paraId="140DB354" w14:textId="1802F4CD" w:rsidR="00E86E43" w:rsidRPr="0062615F" w:rsidRDefault="00E86E43" w:rsidP="00E86E43">
            <w:pPr>
              <w:rPr>
                <w:b/>
                <w:bCs/>
              </w:rPr>
            </w:pPr>
            <w:r>
              <w:rPr>
                <w:b/>
                <w:bCs/>
              </w:rPr>
              <w:t>Pages 24-35</w:t>
            </w:r>
          </w:p>
          <w:p w14:paraId="2330A463" w14:textId="48FBA47F" w:rsidR="00CD70DF" w:rsidRDefault="00205A7F" w:rsidP="00E86E43">
            <w:r>
              <w:t>R</w:t>
            </w:r>
            <w:r w:rsidR="00CD70DF">
              <w:t xml:space="preserve">ecap </w:t>
            </w:r>
            <w:r>
              <w:t xml:space="preserve">of </w:t>
            </w:r>
            <w:r w:rsidR="00CD70DF">
              <w:t xml:space="preserve">work done at the end </w:t>
            </w:r>
            <w:proofErr w:type="gramStart"/>
            <w:r w:rsidR="00CD70DF">
              <w:t>of  Year</w:t>
            </w:r>
            <w:proofErr w:type="gramEnd"/>
            <w:r w:rsidR="00CD70DF">
              <w:t xml:space="preserve"> 9</w:t>
            </w:r>
          </w:p>
          <w:p w14:paraId="3359B0CF" w14:textId="77777777" w:rsidR="000C11FC" w:rsidRDefault="000C11FC" w:rsidP="000C11FC">
            <w:pPr>
              <w:rPr>
                <w:b/>
                <w:bCs/>
              </w:rPr>
            </w:pPr>
            <w:r>
              <w:rPr>
                <w:b/>
                <w:bCs/>
              </w:rPr>
              <w:t xml:space="preserve">P4 Electric Circuits </w:t>
            </w:r>
          </w:p>
          <w:p w14:paraId="12E0B69D" w14:textId="0C6FB414" w:rsidR="000C11FC" w:rsidRPr="004F5796" w:rsidRDefault="000C11FC" w:rsidP="000C11FC">
            <w:pPr>
              <w:rPr>
                <w:b/>
                <w:bCs/>
              </w:rPr>
            </w:pPr>
            <w:r>
              <w:rPr>
                <w:b/>
                <w:bCs/>
              </w:rPr>
              <w:t>Pages 50-63</w:t>
            </w:r>
          </w:p>
          <w:p w14:paraId="51CA6E77" w14:textId="77777777" w:rsidR="000C11FC" w:rsidRPr="00CA4E03" w:rsidRDefault="000C11FC" w:rsidP="000C11FC">
            <w:pPr>
              <w:rPr>
                <w:color w:val="000000" w:themeColor="text1"/>
                <w:sz w:val="22"/>
                <w:szCs w:val="22"/>
              </w:rPr>
            </w:pPr>
            <w:r w:rsidRPr="00CA4E03">
              <w:rPr>
                <w:color w:val="000000" w:themeColor="text1"/>
                <w:sz w:val="22"/>
                <w:szCs w:val="22"/>
              </w:rPr>
              <w:t xml:space="preserve">P4.1 Electrical charges and fields </w:t>
            </w:r>
          </w:p>
          <w:p w14:paraId="5DFCA55E" w14:textId="77777777" w:rsidR="000C11FC" w:rsidRPr="00CA4E03" w:rsidRDefault="000C11FC" w:rsidP="000C11FC">
            <w:pPr>
              <w:rPr>
                <w:color w:val="000000" w:themeColor="text1"/>
                <w:sz w:val="22"/>
                <w:szCs w:val="22"/>
              </w:rPr>
            </w:pPr>
            <w:r w:rsidRPr="00CA4E03">
              <w:rPr>
                <w:color w:val="000000" w:themeColor="text1"/>
                <w:sz w:val="22"/>
                <w:szCs w:val="22"/>
              </w:rPr>
              <w:t xml:space="preserve">P4.2 Current and charge </w:t>
            </w:r>
          </w:p>
          <w:p w14:paraId="4060F4B2" w14:textId="77777777" w:rsidR="000C11FC" w:rsidRPr="00CA4E03" w:rsidRDefault="000C11FC" w:rsidP="000C11FC">
            <w:pPr>
              <w:rPr>
                <w:color w:val="000000" w:themeColor="text1"/>
                <w:sz w:val="22"/>
                <w:szCs w:val="22"/>
              </w:rPr>
            </w:pPr>
            <w:r w:rsidRPr="00CA4E03">
              <w:rPr>
                <w:color w:val="000000" w:themeColor="text1"/>
                <w:sz w:val="22"/>
                <w:szCs w:val="22"/>
              </w:rPr>
              <w:t xml:space="preserve">P4.3 Potential difference and resistance </w:t>
            </w:r>
          </w:p>
          <w:p w14:paraId="794A5FA3" w14:textId="1DF27D4F" w:rsidR="00E86E43" w:rsidRPr="00796D11" w:rsidRDefault="00E86E43" w:rsidP="00E86E43">
            <w:pPr>
              <w:rPr>
                <w:color w:val="000000" w:themeColor="text1"/>
                <w:sz w:val="20"/>
                <w:szCs w:val="20"/>
              </w:rPr>
            </w:pPr>
          </w:p>
        </w:tc>
      </w:tr>
    </w:tbl>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8324" w14:textId="77777777" w:rsidR="009225AF" w:rsidRDefault="009225AF" w:rsidP="00F125AC">
      <w:r>
        <w:separator/>
      </w:r>
    </w:p>
  </w:endnote>
  <w:endnote w:type="continuationSeparator" w:id="0">
    <w:p w14:paraId="1FED1910" w14:textId="77777777" w:rsidR="009225AF" w:rsidRDefault="009225A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59BA" w14:textId="77777777" w:rsidR="009225AF" w:rsidRDefault="009225AF" w:rsidP="00F125AC">
      <w:r>
        <w:separator/>
      </w:r>
    </w:p>
  </w:footnote>
  <w:footnote w:type="continuationSeparator" w:id="0">
    <w:p w14:paraId="792F2A98" w14:textId="77777777" w:rsidR="009225AF" w:rsidRDefault="009225A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147A"/>
    <w:rsid w:val="0006319A"/>
    <w:rsid w:val="00076A7D"/>
    <w:rsid w:val="00090311"/>
    <w:rsid w:val="000B5BB4"/>
    <w:rsid w:val="000C11FC"/>
    <w:rsid w:val="000D4FF3"/>
    <w:rsid w:val="00102394"/>
    <w:rsid w:val="0010786B"/>
    <w:rsid w:val="00123C82"/>
    <w:rsid w:val="00125A58"/>
    <w:rsid w:val="0014128A"/>
    <w:rsid w:val="00176CED"/>
    <w:rsid w:val="00192EB2"/>
    <w:rsid w:val="001E007A"/>
    <w:rsid w:val="00205A7F"/>
    <w:rsid w:val="00214712"/>
    <w:rsid w:val="00223CAA"/>
    <w:rsid w:val="002251DD"/>
    <w:rsid w:val="00233F6D"/>
    <w:rsid w:val="002E16C2"/>
    <w:rsid w:val="00314BBF"/>
    <w:rsid w:val="003858EF"/>
    <w:rsid w:val="003978D2"/>
    <w:rsid w:val="003A0771"/>
    <w:rsid w:val="003A72D6"/>
    <w:rsid w:val="003B7488"/>
    <w:rsid w:val="003C03F3"/>
    <w:rsid w:val="003D6EFE"/>
    <w:rsid w:val="003E3CD3"/>
    <w:rsid w:val="004724D4"/>
    <w:rsid w:val="0047569B"/>
    <w:rsid w:val="004A0243"/>
    <w:rsid w:val="004E7252"/>
    <w:rsid w:val="004F1639"/>
    <w:rsid w:val="00547AC3"/>
    <w:rsid w:val="00597B64"/>
    <w:rsid w:val="005D0170"/>
    <w:rsid w:val="005E71C5"/>
    <w:rsid w:val="00603D12"/>
    <w:rsid w:val="00615F5C"/>
    <w:rsid w:val="00616D15"/>
    <w:rsid w:val="00631FC5"/>
    <w:rsid w:val="00655CA8"/>
    <w:rsid w:val="0070113E"/>
    <w:rsid w:val="007418FE"/>
    <w:rsid w:val="007438C2"/>
    <w:rsid w:val="00745FEB"/>
    <w:rsid w:val="007762CF"/>
    <w:rsid w:val="007935FA"/>
    <w:rsid w:val="00796D11"/>
    <w:rsid w:val="007E35C0"/>
    <w:rsid w:val="00821BF2"/>
    <w:rsid w:val="00845F0E"/>
    <w:rsid w:val="00852E26"/>
    <w:rsid w:val="00862A40"/>
    <w:rsid w:val="008667F5"/>
    <w:rsid w:val="008A3543"/>
    <w:rsid w:val="008C085C"/>
    <w:rsid w:val="009225AF"/>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A5BEB"/>
    <w:rsid w:val="00BB034C"/>
    <w:rsid w:val="00BD0F03"/>
    <w:rsid w:val="00C03803"/>
    <w:rsid w:val="00C31F61"/>
    <w:rsid w:val="00C3598D"/>
    <w:rsid w:val="00C3731B"/>
    <w:rsid w:val="00C40EEF"/>
    <w:rsid w:val="00C6546E"/>
    <w:rsid w:val="00CD70DF"/>
    <w:rsid w:val="00CF52C9"/>
    <w:rsid w:val="00D00ABD"/>
    <w:rsid w:val="00D1443A"/>
    <w:rsid w:val="00D17914"/>
    <w:rsid w:val="00D30536"/>
    <w:rsid w:val="00D5583B"/>
    <w:rsid w:val="00D75550"/>
    <w:rsid w:val="00D765C2"/>
    <w:rsid w:val="00DA7449"/>
    <w:rsid w:val="00DD0539"/>
    <w:rsid w:val="00E155CA"/>
    <w:rsid w:val="00E60127"/>
    <w:rsid w:val="00E86AB2"/>
    <w:rsid w:val="00E86E43"/>
    <w:rsid w:val="00EC5689"/>
    <w:rsid w:val="00ED656A"/>
    <w:rsid w:val="00EF01F0"/>
    <w:rsid w:val="00EF1A56"/>
    <w:rsid w:val="00EF7D7A"/>
    <w:rsid w:val="00F125AC"/>
    <w:rsid w:val="00F21A34"/>
    <w:rsid w:val="00F21DF4"/>
    <w:rsid w:val="00F47D96"/>
    <w:rsid w:val="00F668FB"/>
    <w:rsid w:val="00F8426A"/>
    <w:rsid w:val="00F87625"/>
    <w:rsid w:val="00F94E1E"/>
    <w:rsid w:val="00FA1B05"/>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4" ma:contentTypeDescription="Create a new document." ma:contentTypeScope="" ma:versionID="eae63dd60c8c46252ede297512b6e7bd">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bdada15aaf6e9fe1c7269b5d02c22ac1"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DEC0-F2B2-4CB6-BA40-93500357CFFD}">
  <ds:schemaRefs>
    <ds:schemaRef ds:uri="http://purl.org/dc/terms/"/>
    <ds:schemaRef ds:uri="http://schemas.microsoft.com/office/2006/metadata/properties"/>
    <ds:schemaRef ds:uri="http://schemas.microsoft.com/office/infopath/2007/PartnerControls"/>
    <ds:schemaRef ds:uri="bd2869d0-4b58-4d6b-a21f-8f1f8039db13"/>
    <ds:schemaRef ds:uri="http://purl.org/dc/elements/1.1/"/>
    <ds:schemaRef ds:uri="http://schemas.openxmlformats.org/package/2006/metadata/core-properties"/>
    <ds:schemaRef ds:uri="http://schemas.microsoft.com/office/2006/documentManagement/types"/>
    <ds:schemaRef ds:uri="d8345cf2-7528-46e1-bceb-622dd942cb65"/>
    <ds:schemaRef ds:uri="http://www.w3.org/XML/1998/namespace"/>
    <ds:schemaRef ds:uri="http://purl.org/dc/dcmitype/"/>
  </ds:schemaRefs>
</ds:datastoreItem>
</file>

<file path=customXml/itemProps2.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3.xml><?xml version="1.0" encoding="utf-8"?>
<ds:datastoreItem xmlns:ds="http://schemas.openxmlformats.org/officeDocument/2006/customXml" ds:itemID="{B795D77A-24F9-48BF-A2D5-B416888E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14</cp:revision>
  <cp:lastPrinted>2020-07-17T17:01:00Z</cp:lastPrinted>
  <dcterms:created xsi:type="dcterms:W3CDTF">2022-10-05T14:59:00Z</dcterms:created>
  <dcterms:modified xsi:type="dcterms:W3CDTF">2023-10-20T15:00:00Z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