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70" w:rsidRPr="0034429F" w:rsidRDefault="00761FA8" w:rsidP="0034429F">
      <w:pPr>
        <w:tabs>
          <w:tab w:val="left" w:pos="0"/>
        </w:tabs>
        <w:jc w:val="center"/>
        <w:rPr>
          <w:rFonts w:ascii="Comic Sans MS" w:hAnsi="Comic Sans MS"/>
          <w:b/>
          <w:sz w:val="48"/>
          <w:szCs w:val="48"/>
          <w:u w:val="single"/>
          <w:lang w:val="en-GB"/>
        </w:rPr>
      </w:pPr>
      <w:r>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504825</wp:posOffset>
                </wp:positionV>
                <wp:extent cx="6429375" cy="8667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866775"/>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020438" w:rsidP="0034429F">
                            <w:pPr>
                              <w:rPr>
                                <w:b/>
                                <w:color w:val="000000" w:themeColor="text1"/>
                                <w:sz w:val="24"/>
                                <w:szCs w:val="24"/>
                                <w:lang w:val="en-GB"/>
                              </w:rPr>
                            </w:pPr>
                            <w:bookmarkStart w:id="0" w:name="_GoBack"/>
                            <w:r w:rsidRPr="00020438">
                              <w:rPr>
                                <w:b/>
                                <w:color w:val="000000" w:themeColor="text1"/>
                                <w:sz w:val="24"/>
                                <w:szCs w:val="24"/>
                                <w:lang w:val="en-GB"/>
                              </w:rPr>
                              <w:t xml:space="preserve">In this topic you </w:t>
                            </w:r>
                            <w:r w:rsidR="00761FA8">
                              <w:rPr>
                                <w:b/>
                                <w:color w:val="000000" w:themeColor="text1"/>
                                <w:sz w:val="24"/>
                                <w:szCs w:val="24"/>
                                <w:lang w:val="en-GB"/>
                              </w:rPr>
                              <w:t xml:space="preserve">will learn some key facts relating to the LGBTQ+ community while exploring the nuances of sexuality, gender identity and relationships. </w:t>
                            </w:r>
                            <w:r w:rsidR="001764BD">
                              <w:rPr>
                                <w:b/>
                                <w:color w:val="000000" w:themeColor="text1"/>
                                <w:sz w:val="24"/>
                                <w:szCs w:val="24"/>
                                <w:lang w:val="en-GB"/>
                              </w:rPr>
                              <w:t>You will consider the impact and effect of homophobia and discrimination.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194.25pt;margin-top:39.75pt;width:506.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" fillcolor="#b6dde8 [1304]" strokecolor="#243f60 [1604]" strokeweight="2pt">
                <v:path arrowok="t"/>
                <v:textbox>
                  <w:txbxContent>
                    <w:p w:rsidR="0034429F" w:rsidRPr="00020438" w:rsidRDefault="00020438" w:rsidP="0034429F">
                      <w:pPr>
                        <w:rPr>
                          <w:b/>
                          <w:color w:val="000000" w:themeColor="text1"/>
                          <w:sz w:val="24"/>
                          <w:szCs w:val="24"/>
                          <w:lang w:val="en-GB"/>
                        </w:rPr>
                      </w:pPr>
                      <w:bookmarkStart w:id="1" w:name="_GoBack"/>
                      <w:r w:rsidRPr="00020438">
                        <w:rPr>
                          <w:b/>
                          <w:color w:val="000000" w:themeColor="text1"/>
                          <w:sz w:val="24"/>
                          <w:szCs w:val="24"/>
                          <w:lang w:val="en-GB"/>
                        </w:rPr>
                        <w:t xml:space="preserve">In this topic you </w:t>
                      </w:r>
                      <w:r w:rsidR="00761FA8">
                        <w:rPr>
                          <w:b/>
                          <w:color w:val="000000" w:themeColor="text1"/>
                          <w:sz w:val="24"/>
                          <w:szCs w:val="24"/>
                          <w:lang w:val="en-GB"/>
                        </w:rPr>
                        <w:t xml:space="preserve">will learn some key facts relating to the LGBTQ+ community while exploring the nuances of sexuality, gender identity and relationships. </w:t>
                      </w:r>
                      <w:r w:rsidR="001764BD">
                        <w:rPr>
                          <w:b/>
                          <w:color w:val="000000" w:themeColor="text1"/>
                          <w:sz w:val="24"/>
                          <w:szCs w:val="24"/>
                          <w:lang w:val="en-GB"/>
                        </w:rPr>
                        <w:t>You will consider the impact and effect of homophobia and discrimination.</w:t>
                      </w:r>
                      <w:bookmarkEnd w:id="1"/>
                    </w:p>
                  </w:txbxContent>
                </v:textbox>
              </v:rect>
            </w:pict>
          </mc:Fallback>
        </mc:AlternateContent>
      </w:r>
      <w:r w:rsidR="00020438" w:rsidRPr="00020438">
        <w:rPr>
          <w:rFonts w:ascii="Comic Sans MS" w:hAnsi="Comic Sans MS"/>
          <w:b/>
          <w:sz w:val="44"/>
          <w:szCs w:val="44"/>
          <w:u w:val="single"/>
          <w:lang w:val="en-GB"/>
        </w:rPr>
        <w:t>PSHEE TOPIC:</w:t>
      </w:r>
      <w:r w:rsidR="00020438">
        <w:rPr>
          <w:rFonts w:ascii="Comic Sans MS" w:hAnsi="Comic Sans MS"/>
          <w:b/>
          <w:sz w:val="44"/>
          <w:szCs w:val="44"/>
          <w:u w:val="single"/>
          <w:lang w:val="en-GB"/>
        </w:rPr>
        <w:t xml:space="preserve"> </w:t>
      </w:r>
      <w:r>
        <w:rPr>
          <w:rFonts w:ascii="Comic Sans MS" w:hAnsi="Comic Sans MS"/>
          <w:b/>
          <w:sz w:val="44"/>
          <w:szCs w:val="44"/>
          <w:u w:val="single"/>
          <w:lang w:val="en-GB"/>
        </w:rPr>
        <w:t>SEXUALITY AND RELATIONSHIPS</w:t>
      </w:r>
      <w:r w:rsidR="00DA5104">
        <w:rPr>
          <w:rFonts w:ascii="Comic Sans MS" w:hAnsi="Comic Sans MS"/>
          <w:b/>
          <w:sz w:val="44"/>
          <w:szCs w:val="44"/>
          <w:u w:val="single"/>
          <w:lang w:val="en-GB"/>
        </w:rPr>
        <w:t xml:space="preserve"> </w:t>
      </w:r>
    </w:p>
    <w:tbl>
      <w:tblPr>
        <w:tblStyle w:val="TableGrid"/>
        <w:tblW w:w="0" w:type="auto"/>
        <w:tblLook w:val="04A0" w:firstRow="1" w:lastRow="0" w:firstColumn="1" w:lastColumn="0" w:noHBand="0" w:noVBand="1"/>
      </w:tblPr>
      <w:tblGrid>
        <w:gridCol w:w="2178"/>
        <w:gridCol w:w="1170"/>
      </w:tblGrid>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1</w:t>
            </w:r>
          </w:p>
        </w:tc>
        <w:tc>
          <w:tcPr>
            <w:tcW w:w="1170" w:type="dxa"/>
          </w:tcPr>
          <w:p w:rsidR="0034429F" w:rsidRPr="0034429F" w:rsidRDefault="0034429F" w:rsidP="0034429F">
            <w:pPr>
              <w:tabs>
                <w:tab w:val="left" w:pos="0"/>
              </w:tabs>
              <w:rPr>
                <w:rFonts w:ascii="Comic Sans MS" w:hAnsi="Comic Sans MS"/>
                <w:sz w:val="24"/>
                <w:szCs w:val="24"/>
                <w:lang w:val="en-GB"/>
              </w:rPr>
            </w:pPr>
          </w:p>
        </w:tc>
      </w:tr>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2</w:t>
            </w:r>
          </w:p>
        </w:tc>
        <w:tc>
          <w:tcPr>
            <w:tcW w:w="1170" w:type="dxa"/>
          </w:tcPr>
          <w:p w:rsidR="0034429F" w:rsidRDefault="0034429F" w:rsidP="0034429F">
            <w:pPr>
              <w:tabs>
                <w:tab w:val="left" w:pos="0"/>
              </w:tabs>
              <w:rPr>
                <w:rFonts w:ascii="Comic Sans MS" w:hAnsi="Comic Sans MS"/>
                <w:sz w:val="28"/>
                <w:szCs w:val="28"/>
                <w:lang w:val="en-GB"/>
              </w:rPr>
            </w:pPr>
          </w:p>
        </w:tc>
      </w:tr>
    </w:tbl>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761FA8" w:rsidP="0034429F">
      <w:pPr>
        <w:tabs>
          <w:tab w:val="left" w:pos="0"/>
        </w:tabs>
        <w:rPr>
          <w:rFonts w:ascii="Comic Sans MS" w:hAnsi="Comic Sans MS"/>
          <w:sz w:val="28"/>
          <w:szCs w:val="28"/>
          <w:lang w:val="en-GB"/>
        </w:rPr>
      </w:pPr>
      <w:r>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simplePos x="0" y="0"/>
                <wp:positionH relativeFrom="column">
                  <wp:posOffset>3028950</wp:posOffset>
                </wp:positionH>
                <wp:positionV relativeFrom="paragraph">
                  <wp:posOffset>1609725</wp:posOffset>
                </wp:positionV>
                <wp:extent cx="819150" cy="4191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simplePos x="0" y="0"/>
                <wp:positionH relativeFrom="column">
                  <wp:posOffset>6191250</wp:posOffset>
                </wp:positionH>
                <wp:positionV relativeFrom="paragraph">
                  <wp:posOffset>1628775</wp:posOffset>
                </wp:positionV>
                <wp:extent cx="800100" cy="3714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4581525</wp:posOffset>
                </wp:positionH>
                <wp:positionV relativeFrom="paragraph">
                  <wp:posOffset>304800</wp:posOffset>
                </wp:positionV>
                <wp:extent cx="809625" cy="3429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2466975</wp:posOffset>
                </wp:positionH>
                <wp:positionV relativeFrom="paragraph">
                  <wp:posOffset>1943735</wp:posOffset>
                </wp:positionV>
                <wp:extent cx="5105400" cy="1123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137A10"/>
    <w:rsid w:val="001764BD"/>
    <w:rsid w:val="00250B70"/>
    <w:rsid w:val="00322468"/>
    <w:rsid w:val="0034429F"/>
    <w:rsid w:val="00625945"/>
    <w:rsid w:val="00761FA8"/>
    <w:rsid w:val="00777154"/>
    <w:rsid w:val="00906C1D"/>
    <w:rsid w:val="00965AFD"/>
    <w:rsid w:val="009D2D17"/>
    <w:rsid w:val="00DA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AA5A"/>
  <w15:docId w15:val="{537689DC-6C02-4F36-BF17-76B31857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322"/>
          <c:y val="0"/>
        </c:manualLayout>
      </c:layout>
      <c:overlay val="0"/>
    </c:title>
    <c:autoTitleDeleted val="0"/>
    <c:plotArea>
      <c:layout>
        <c:manualLayout>
          <c:layoutTarget val="inner"/>
          <c:xMode val="edge"/>
          <c:yMode val="edge"/>
          <c:x val="0.36523948318614868"/>
          <c:y val="0.1544151848568599"/>
          <c:w val="0.23514421194588245"/>
          <c:h val="0.84558481514314043"/>
        </c:manualLayout>
      </c:layout>
      <c:doughnutChart>
        <c:varyColors val="1"/>
        <c:ser>
          <c:idx val="0"/>
          <c:order val="0"/>
          <c:tx>
            <c:strRef>
              <c:f>Sheet1!$B$1</c:f>
              <c:strCache>
                <c:ptCount val="1"/>
                <c:pt idx="0">
                  <c:v>CONFIDENCEOMETER</c:v>
                </c:pt>
              </c:strCache>
            </c:strRef>
          </c:tx>
          <c:explosion val="1"/>
          <c:dPt>
            <c:idx val="2"/>
            <c:bubble3D val="0"/>
            <c:explosion val="0"/>
            <c:extLst>
              <c:ext xmlns:c16="http://schemas.microsoft.com/office/drawing/2014/chart" uri="{C3380CC4-5D6E-409C-BE32-E72D297353CC}">
                <c16:uniqueId val="{00000000-E1F3-4D9F-82A2-800D133F597C}"/>
              </c:ext>
            </c:extLst>
          </c:dPt>
          <c:dPt>
            <c:idx val="3"/>
            <c:bubble3D val="0"/>
            <c:explosion val="3"/>
            <c:extLst>
              <c:ext xmlns:c16="http://schemas.microsoft.com/office/drawing/2014/chart" uri="{C3380CC4-5D6E-409C-BE32-E72D297353CC}">
                <c16:uniqueId val="{00000001-E1F3-4D9F-82A2-800D133F597C}"/>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extLst>
            <c:ext xmlns:c16="http://schemas.microsoft.com/office/drawing/2014/chart" uri="{C3380CC4-5D6E-409C-BE32-E72D297353CC}">
              <c16:uniqueId val="{00000002-E1F3-4D9F-82A2-800D133F597C}"/>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3</cp:revision>
  <dcterms:created xsi:type="dcterms:W3CDTF">2022-04-05T11:55:00Z</dcterms:created>
  <dcterms:modified xsi:type="dcterms:W3CDTF">2022-04-05T11:57:00Z</dcterms:modified>
</cp:coreProperties>
</file>