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BB1D757" w:rsidR="00EF1A56" w:rsidRDefault="008A3543">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3858EF">
        <w:rPr>
          <w:b/>
          <w:bCs/>
          <w:color w:val="595959" w:themeColor="text1" w:themeTint="A6"/>
          <w:sz w:val="40"/>
          <w:szCs w:val="40"/>
        </w:rPr>
        <w:t xml:space="preserve">Year </w:t>
      </w:r>
      <w:r w:rsidR="00ED656A" w:rsidRPr="003858EF">
        <w:rPr>
          <w:b/>
          <w:bCs/>
          <w:color w:val="595959" w:themeColor="text1" w:themeTint="A6"/>
          <w:sz w:val="40"/>
          <w:szCs w:val="40"/>
        </w:rPr>
        <w:t>10</w:t>
      </w:r>
      <w:r w:rsidRPr="003858EF">
        <w:rPr>
          <w:b/>
          <w:bCs/>
          <w:color w:val="595959" w:themeColor="text1" w:themeTint="A6"/>
          <w:sz w:val="40"/>
          <w:szCs w:val="40"/>
        </w:rPr>
        <w:t xml:space="preserve"> Science </w:t>
      </w:r>
      <w:r w:rsidR="0073709F">
        <w:rPr>
          <w:b/>
          <w:bCs/>
          <w:color w:val="595959" w:themeColor="text1" w:themeTint="A6"/>
          <w:sz w:val="40"/>
          <w:szCs w:val="40"/>
        </w:rPr>
        <w:t xml:space="preserve">TERM </w:t>
      </w:r>
      <w:r w:rsidR="009640EF">
        <w:rPr>
          <w:b/>
          <w:bCs/>
          <w:color w:val="595959" w:themeColor="text1" w:themeTint="A6"/>
          <w:sz w:val="40"/>
          <w:szCs w:val="40"/>
        </w:rPr>
        <w:t>5</w:t>
      </w:r>
      <w:r w:rsidRPr="003858EF">
        <w:rPr>
          <w:b/>
          <w:bCs/>
          <w:color w:val="595959" w:themeColor="text1" w:themeTint="A6"/>
          <w:sz w:val="40"/>
          <w:szCs w:val="40"/>
        </w:rPr>
        <w:t xml:space="preserve">: Lessons Outline </w:t>
      </w:r>
      <w:r w:rsidR="00ED656A" w:rsidRPr="003858EF">
        <w:rPr>
          <w:b/>
          <w:bCs/>
          <w:color w:val="595959" w:themeColor="text1" w:themeTint="A6"/>
          <w:sz w:val="40"/>
          <w:szCs w:val="40"/>
        </w:rPr>
        <w:t xml:space="preserve">for </w:t>
      </w:r>
      <w:r w:rsidR="00ED656A" w:rsidRPr="003A0771">
        <w:rPr>
          <w:b/>
          <w:bCs/>
          <w:color w:val="595959" w:themeColor="text1" w:themeTint="A6"/>
          <w:sz w:val="40"/>
          <w:szCs w:val="40"/>
          <w:u w:val="single"/>
        </w:rPr>
        <w:t>Combined Science</w:t>
      </w:r>
      <w:r w:rsidR="003A0771">
        <w:rPr>
          <w:b/>
          <w:bCs/>
          <w:color w:val="595959" w:themeColor="text1" w:themeTint="A6"/>
          <w:sz w:val="40"/>
          <w:szCs w:val="40"/>
          <w:u w:val="single"/>
        </w:rPr>
        <w:t xml:space="preserve"> Pupils </w:t>
      </w:r>
      <w:r w:rsidR="00ED656A" w:rsidRPr="003A0771">
        <w:rPr>
          <w:b/>
          <w:bCs/>
          <w:color w:val="595959" w:themeColor="text1" w:themeTint="A6"/>
          <w:sz w:val="40"/>
          <w:szCs w:val="40"/>
          <w:u w:val="single"/>
        </w:rPr>
        <w:t xml:space="preserve"> </w:t>
      </w:r>
    </w:p>
    <w:p w14:paraId="7137B7A8" w14:textId="77777777" w:rsidR="00F94E1E" w:rsidRPr="00E6148F" w:rsidRDefault="00F94E1E">
      <w:pPr>
        <w:rPr>
          <w:b/>
          <w:bCs/>
          <w:color w:val="595959" w:themeColor="text1" w:themeTint="A6"/>
          <w:sz w:val="12"/>
          <w:szCs w:val="12"/>
        </w:rPr>
      </w:pPr>
    </w:p>
    <w:p w14:paraId="5DF08403" w14:textId="1170A239" w:rsidR="00484523" w:rsidRPr="00E90DFF" w:rsidRDefault="00484523" w:rsidP="00716282">
      <w:pPr>
        <w:rPr>
          <w:b/>
          <w:bCs/>
          <w:color w:val="FF0000"/>
        </w:rPr>
      </w:pPr>
      <w:r w:rsidRPr="00B96CD1">
        <w:rPr>
          <w:b/>
          <w:bCs/>
          <w:color w:val="FF0000"/>
        </w:rPr>
        <w:t xml:space="preserve">Home learning </w:t>
      </w:r>
      <w:r>
        <w:rPr>
          <w:b/>
          <w:bCs/>
          <w:color w:val="FF0000"/>
        </w:rPr>
        <w:t>Instructions:</w:t>
      </w:r>
    </w:p>
    <w:p w14:paraId="6F0542A6" w14:textId="777336B6" w:rsidR="00484523" w:rsidRDefault="00484523" w:rsidP="00716282">
      <w:pPr>
        <w:pStyle w:val="ListParagraph"/>
        <w:numPr>
          <w:ilvl w:val="0"/>
          <w:numId w:val="2"/>
        </w:numPr>
      </w:pPr>
      <w:r>
        <w:t xml:space="preserve">Pupils have 6 lessons of science a week – this term they will </w:t>
      </w:r>
      <w:r w:rsidR="009640EF">
        <w:t>finish the</w:t>
      </w:r>
      <w:r>
        <w:t xml:space="preserve"> biology and </w:t>
      </w:r>
      <w:r w:rsidR="009640EF">
        <w:t>be taught the physics</w:t>
      </w:r>
      <w:r w:rsidR="00C657B7">
        <w:t xml:space="preserve"> unit, </w:t>
      </w:r>
      <w:r w:rsidR="00D954A5">
        <w:t>split between their two teachers.</w:t>
      </w:r>
    </w:p>
    <w:p w14:paraId="37DAD929" w14:textId="77777777" w:rsidR="00484523" w:rsidRDefault="00484523" w:rsidP="00716282">
      <w:pPr>
        <w:pStyle w:val="ListParagraph"/>
        <w:numPr>
          <w:ilvl w:val="0"/>
          <w:numId w:val="2"/>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1C9C14D" w14:textId="77777777" w:rsidR="00484523" w:rsidRPr="002F5949" w:rsidRDefault="00484523" w:rsidP="00716282">
      <w:pPr>
        <w:pStyle w:val="ListParagraph"/>
        <w:numPr>
          <w:ilvl w:val="0"/>
          <w:numId w:val="2"/>
        </w:numPr>
        <w:rPr>
          <w:color w:val="FF0000"/>
        </w:rPr>
      </w:pPr>
      <w:r w:rsidRPr="002F5949">
        <w:rPr>
          <w:color w:val="FF0000"/>
        </w:rPr>
        <w:t>If absent, pupils should:</w:t>
      </w:r>
    </w:p>
    <w:p w14:paraId="140984C9" w14:textId="4B14757B" w:rsidR="00484523" w:rsidRDefault="00484523" w:rsidP="00716282">
      <w:pPr>
        <w:pStyle w:val="ListParagraph"/>
        <w:numPr>
          <w:ilvl w:val="0"/>
          <w:numId w:val="5"/>
        </w:numPr>
      </w:pPr>
      <w:r>
        <w:t xml:space="preserve">Go to the appropriate lesson on Kerboodle where there is a guided presentation.  </w:t>
      </w:r>
    </w:p>
    <w:p w14:paraId="4C37D661" w14:textId="77777777" w:rsidR="00484523" w:rsidRDefault="00484523" w:rsidP="00716282">
      <w:pPr>
        <w:pStyle w:val="ListParagraph"/>
        <w:numPr>
          <w:ilvl w:val="0"/>
          <w:numId w:val="5"/>
        </w:numPr>
      </w:pPr>
      <w:r>
        <w:t xml:space="preserve">Any worksheets required can also be accessed there.  </w:t>
      </w:r>
    </w:p>
    <w:p w14:paraId="15282C65" w14:textId="77777777" w:rsidR="00484523" w:rsidRPr="004616FC" w:rsidRDefault="00484523" w:rsidP="00716282">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413BDA69" w14:textId="77777777" w:rsidR="00484523" w:rsidRPr="008A3543" w:rsidRDefault="00484523" w:rsidP="00716282">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3036BF12" w14:textId="77777777" w:rsidR="00484523" w:rsidRDefault="00484523" w:rsidP="00716282">
      <w:pPr>
        <w:rPr>
          <w:rFonts w:cstheme="minorHAnsi"/>
          <w:b/>
          <w:color w:val="FF0000"/>
          <w:sz w:val="22"/>
          <w:szCs w:val="22"/>
        </w:rPr>
      </w:pPr>
    </w:p>
    <w:p w14:paraId="3F4CCF9C" w14:textId="77777777" w:rsidR="00484523" w:rsidRPr="00EF7D7A" w:rsidRDefault="00484523" w:rsidP="0071628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00C564C0" w14:textId="77777777" w:rsidR="00484523" w:rsidRDefault="00484523" w:rsidP="00484523">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103FDA87" w14:textId="77777777" w:rsidR="00484523" w:rsidRDefault="00484523" w:rsidP="00484523">
      <w:pPr>
        <w:pStyle w:val="ListParagraph"/>
        <w:rPr>
          <w:rFonts w:cstheme="minorHAnsi"/>
          <w:b/>
          <w:color w:val="0070C0"/>
          <w:sz w:val="22"/>
          <w:szCs w:val="22"/>
        </w:rPr>
      </w:pPr>
    </w:p>
    <w:tbl>
      <w:tblPr>
        <w:tblStyle w:val="TableGrid"/>
        <w:tblW w:w="15168" w:type="dxa"/>
        <w:tblInd w:w="-431" w:type="dxa"/>
        <w:tblLayout w:type="fixed"/>
        <w:tblLook w:val="04A0" w:firstRow="1" w:lastRow="0" w:firstColumn="1" w:lastColumn="0" w:noHBand="0" w:noVBand="1"/>
      </w:tblPr>
      <w:tblGrid>
        <w:gridCol w:w="1442"/>
        <w:gridCol w:w="5080"/>
        <w:gridCol w:w="1516"/>
        <w:gridCol w:w="5571"/>
        <w:gridCol w:w="1559"/>
      </w:tblGrid>
      <w:tr w:rsidR="000D5063" w14:paraId="76BECF05" w14:textId="77C1A79B" w:rsidTr="00A95D8C">
        <w:tc>
          <w:tcPr>
            <w:tcW w:w="1442" w:type="dxa"/>
            <w:shd w:val="clear" w:color="auto" w:fill="D9D9D9" w:themeFill="background1" w:themeFillShade="D9"/>
          </w:tcPr>
          <w:p w14:paraId="29D6B04F" w14:textId="04AD9690" w:rsidR="00ED656A" w:rsidRPr="00E6148F" w:rsidRDefault="0073709F">
            <w:pPr>
              <w:rPr>
                <w:b/>
                <w:bCs/>
                <w:sz w:val="40"/>
                <w:szCs w:val="40"/>
              </w:rPr>
            </w:pPr>
            <w:r>
              <w:rPr>
                <w:b/>
                <w:bCs/>
                <w:sz w:val="40"/>
                <w:szCs w:val="40"/>
              </w:rPr>
              <w:t xml:space="preserve">Term </w:t>
            </w:r>
            <w:r w:rsidR="00B1526D">
              <w:rPr>
                <w:b/>
                <w:bCs/>
                <w:sz w:val="40"/>
                <w:szCs w:val="40"/>
              </w:rPr>
              <w:t>5</w:t>
            </w:r>
            <w:r w:rsidR="00DD1BB2" w:rsidRPr="00E6148F">
              <w:rPr>
                <w:b/>
                <w:bCs/>
                <w:sz w:val="40"/>
                <w:szCs w:val="40"/>
              </w:rPr>
              <w:t xml:space="preserve"> </w:t>
            </w:r>
            <w:r w:rsidR="00ED656A" w:rsidRPr="00E6148F">
              <w:rPr>
                <w:b/>
                <w:bCs/>
                <w:sz w:val="40"/>
                <w:szCs w:val="40"/>
              </w:rPr>
              <w:t xml:space="preserve"> </w:t>
            </w:r>
          </w:p>
        </w:tc>
        <w:tc>
          <w:tcPr>
            <w:tcW w:w="5080" w:type="dxa"/>
            <w:shd w:val="clear" w:color="auto" w:fill="A8D08D" w:themeFill="accent6" w:themeFillTint="99"/>
          </w:tcPr>
          <w:p w14:paraId="4A0B9424" w14:textId="019D7A32" w:rsidR="00ED656A" w:rsidRPr="00D5583B" w:rsidRDefault="00ED656A">
            <w:pPr>
              <w:rPr>
                <w:b/>
                <w:bCs/>
              </w:rPr>
            </w:pPr>
            <w:r>
              <w:rPr>
                <w:b/>
                <w:bCs/>
              </w:rPr>
              <w:t xml:space="preserve">Biology </w:t>
            </w:r>
            <w:r w:rsidRPr="00D5583B">
              <w:rPr>
                <w:b/>
                <w:bCs/>
              </w:rPr>
              <w:t xml:space="preserve">Work </w:t>
            </w:r>
            <w:r w:rsidR="00C657B7">
              <w:rPr>
                <w:b/>
                <w:bCs/>
              </w:rPr>
              <w:t>to complete</w:t>
            </w:r>
            <w:r w:rsidRPr="00D5583B">
              <w:rPr>
                <w:b/>
                <w:bCs/>
              </w:rPr>
              <w:t xml:space="preserve"> </w:t>
            </w:r>
          </w:p>
        </w:tc>
        <w:tc>
          <w:tcPr>
            <w:tcW w:w="1516" w:type="dxa"/>
            <w:shd w:val="clear" w:color="auto" w:fill="A8D08D" w:themeFill="accent6" w:themeFillTint="99"/>
          </w:tcPr>
          <w:p w14:paraId="56811EE2" w14:textId="77777777" w:rsidR="00ED656A" w:rsidRDefault="00ED656A" w:rsidP="008A3543">
            <w:r>
              <w:t xml:space="preserve">Kerboodle </w:t>
            </w:r>
          </w:p>
          <w:p w14:paraId="58439EC5" w14:textId="5292C019" w:rsidR="00ED656A" w:rsidRPr="00D5583B" w:rsidRDefault="00ED656A" w:rsidP="008A3543">
            <w:pPr>
              <w:rPr>
                <w:b/>
                <w:bCs/>
              </w:rPr>
            </w:pPr>
            <w:r>
              <w:t>AQA Biology textbook</w:t>
            </w:r>
            <w:r w:rsidRPr="008F2EB9">
              <w:t xml:space="preserve">  </w:t>
            </w:r>
            <w:r w:rsidR="005F3956">
              <w:t xml:space="preserve"> page</w:t>
            </w:r>
          </w:p>
        </w:tc>
        <w:tc>
          <w:tcPr>
            <w:tcW w:w="5571" w:type="dxa"/>
            <w:shd w:val="clear" w:color="auto" w:fill="D9E2F3" w:themeFill="accent1" w:themeFillTint="33"/>
          </w:tcPr>
          <w:p w14:paraId="54AAE619" w14:textId="2B661201" w:rsidR="00ED656A" w:rsidRPr="00D2464C" w:rsidRDefault="00077FC0" w:rsidP="008A3543">
            <w:pPr>
              <w:rPr>
                <w:b/>
                <w:bCs/>
              </w:rPr>
            </w:pPr>
            <w:r>
              <w:rPr>
                <w:b/>
                <w:bCs/>
              </w:rPr>
              <w:t xml:space="preserve">Physics </w:t>
            </w:r>
            <w:r w:rsidR="00ED656A" w:rsidRPr="00D2464C">
              <w:rPr>
                <w:b/>
                <w:bCs/>
              </w:rPr>
              <w:t xml:space="preserve">Work Set </w:t>
            </w:r>
          </w:p>
        </w:tc>
        <w:tc>
          <w:tcPr>
            <w:tcW w:w="1559" w:type="dxa"/>
            <w:shd w:val="clear" w:color="auto" w:fill="D9E2F3" w:themeFill="accent1" w:themeFillTint="33"/>
          </w:tcPr>
          <w:p w14:paraId="0C08B235" w14:textId="77777777" w:rsidR="00ED656A" w:rsidRDefault="00ED656A" w:rsidP="00ED656A">
            <w:r>
              <w:t xml:space="preserve">Kerboodle </w:t>
            </w:r>
          </w:p>
          <w:p w14:paraId="5B47D7E0" w14:textId="1586D66F" w:rsidR="00ED656A" w:rsidRPr="008F2EB9" w:rsidRDefault="00ED656A" w:rsidP="00ED656A">
            <w:r>
              <w:t xml:space="preserve">AQA </w:t>
            </w:r>
            <w:r w:rsidR="00077FC0">
              <w:t>Physics</w:t>
            </w:r>
            <w:r>
              <w:t xml:space="preserve"> textbook page </w:t>
            </w:r>
            <w:r w:rsidRPr="008F2EB9">
              <w:t xml:space="preserve">   </w:t>
            </w:r>
          </w:p>
        </w:tc>
      </w:tr>
      <w:tr w:rsidR="000D5063" w14:paraId="1E7168FD" w14:textId="6E318769" w:rsidTr="00A95D8C">
        <w:tc>
          <w:tcPr>
            <w:tcW w:w="1442" w:type="dxa"/>
            <w:shd w:val="clear" w:color="auto" w:fill="D9D9D9" w:themeFill="background1" w:themeFillShade="D9"/>
          </w:tcPr>
          <w:p w14:paraId="42009E67" w14:textId="4BA45E23" w:rsidR="00ED656A" w:rsidRDefault="00ED656A"/>
        </w:tc>
        <w:tc>
          <w:tcPr>
            <w:tcW w:w="5080" w:type="dxa"/>
          </w:tcPr>
          <w:p w14:paraId="68F46E99" w14:textId="3834DE77" w:rsidR="00E70FA9" w:rsidRPr="0062615F" w:rsidRDefault="00E70FA9" w:rsidP="008011B9">
            <w:pPr>
              <w:rPr>
                <w:b/>
                <w:bCs/>
              </w:rPr>
            </w:pPr>
            <w:r w:rsidRPr="0062615F">
              <w:rPr>
                <w:b/>
                <w:bCs/>
              </w:rPr>
              <w:t>B</w:t>
            </w:r>
            <w:r w:rsidR="00C657B7" w:rsidRPr="0062615F">
              <w:rPr>
                <w:b/>
                <w:bCs/>
              </w:rPr>
              <w:t>9</w:t>
            </w:r>
            <w:r w:rsidR="005E13B6" w:rsidRPr="0062615F">
              <w:rPr>
                <w:b/>
                <w:bCs/>
              </w:rPr>
              <w:t xml:space="preserve"> Respiration </w:t>
            </w:r>
            <w:r w:rsidRPr="0062615F">
              <w:rPr>
                <w:b/>
                <w:bCs/>
              </w:rPr>
              <w:t xml:space="preserve"> </w:t>
            </w:r>
          </w:p>
          <w:p w14:paraId="7B063AA5" w14:textId="079E1466" w:rsidR="00E70FA9" w:rsidRPr="0062615F" w:rsidRDefault="00E70FA9" w:rsidP="008011B9">
            <w:r w:rsidRPr="0062615F">
              <w:t>B</w:t>
            </w:r>
            <w:r w:rsidR="005E13B6" w:rsidRPr="0062615F">
              <w:t>9</w:t>
            </w:r>
            <w:r w:rsidRPr="0062615F">
              <w:t xml:space="preserve">.1 </w:t>
            </w:r>
            <w:r w:rsidR="00C4422A" w:rsidRPr="0062615F">
              <w:t>Aerobic Respiration</w:t>
            </w:r>
          </w:p>
          <w:p w14:paraId="5A76AAE1" w14:textId="636952E5" w:rsidR="00E70FA9" w:rsidRPr="0062615F" w:rsidRDefault="00E70FA9" w:rsidP="008011B9">
            <w:r w:rsidRPr="0062615F">
              <w:t>B</w:t>
            </w:r>
            <w:r w:rsidR="005E13B6" w:rsidRPr="0062615F">
              <w:t>9</w:t>
            </w:r>
            <w:r w:rsidRPr="0062615F">
              <w:t xml:space="preserve">.2 </w:t>
            </w:r>
            <w:r w:rsidR="00C4422A" w:rsidRPr="0062615F">
              <w:t>The response to exercise</w:t>
            </w:r>
          </w:p>
          <w:p w14:paraId="65F30B1A" w14:textId="36248D67" w:rsidR="00E70FA9" w:rsidRPr="0062615F" w:rsidRDefault="00E70FA9" w:rsidP="008011B9">
            <w:r w:rsidRPr="0062615F">
              <w:t>B</w:t>
            </w:r>
            <w:r w:rsidR="005E13B6" w:rsidRPr="0062615F">
              <w:t>9</w:t>
            </w:r>
            <w:r w:rsidRPr="0062615F">
              <w:t xml:space="preserve">.3 </w:t>
            </w:r>
            <w:r w:rsidR="00C4422A" w:rsidRPr="0062615F">
              <w:t>Anaerobic respiration</w:t>
            </w:r>
          </w:p>
          <w:p w14:paraId="5D9E78B0" w14:textId="0AF0BA00" w:rsidR="0021053A" w:rsidRPr="0062615F" w:rsidRDefault="0021053A" w:rsidP="008011B9">
            <w:r w:rsidRPr="0062615F">
              <w:t>B</w:t>
            </w:r>
            <w:r w:rsidR="005E13B6" w:rsidRPr="0062615F">
              <w:t>9</w:t>
            </w:r>
            <w:r w:rsidRPr="0062615F">
              <w:t xml:space="preserve">.4 </w:t>
            </w:r>
            <w:r w:rsidR="00C4422A" w:rsidRPr="0062615F">
              <w:t>Metabolism and the liver</w:t>
            </w:r>
          </w:p>
          <w:p w14:paraId="4B5719AE" w14:textId="5BD52B7B" w:rsidR="0021053A" w:rsidRPr="0062615F" w:rsidRDefault="0021053A" w:rsidP="0021053A">
            <w:r w:rsidRPr="0062615F">
              <w:t>B</w:t>
            </w:r>
            <w:r w:rsidR="005E13B6" w:rsidRPr="0062615F">
              <w:t>9</w:t>
            </w:r>
            <w:r w:rsidRPr="0062615F">
              <w:t xml:space="preserve"> End of unit assessment</w:t>
            </w:r>
          </w:p>
          <w:p w14:paraId="1F25EEAC" w14:textId="77777777" w:rsidR="008011B9" w:rsidRPr="00853C4B" w:rsidRDefault="008011B9" w:rsidP="008011B9"/>
          <w:p w14:paraId="716B4CE0" w14:textId="45F44833" w:rsidR="00E90DFF" w:rsidRPr="00853C4B" w:rsidRDefault="00E90DFF" w:rsidP="006F6231">
            <w:pPr>
              <w:rPr>
                <w:b/>
                <w:bCs/>
                <w:color w:val="00B050"/>
              </w:rPr>
            </w:pPr>
            <w:r w:rsidRPr="00853C4B">
              <w:rPr>
                <w:b/>
                <w:bCs/>
                <w:color w:val="00B050"/>
              </w:rPr>
              <w:lastRenderedPageBreak/>
              <w:t>On-line ‘</w:t>
            </w:r>
            <w:r w:rsidR="008E1C07" w:rsidRPr="00853C4B">
              <w:rPr>
                <w:b/>
                <w:bCs/>
                <w:color w:val="00B050"/>
              </w:rPr>
              <w:t>Oak Academy</w:t>
            </w:r>
            <w:r w:rsidRPr="00853C4B">
              <w:rPr>
                <w:b/>
                <w:bCs/>
                <w:color w:val="00B050"/>
              </w:rPr>
              <w:t>’</w:t>
            </w:r>
            <w:r w:rsidR="008E1C07" w:rsidRPr="00853C4B">
              <w:rPr>
                <w:b/>
                <w:bCs/>
                <w:color w:val="00B050"/>
              </w:rPr>
              <w:t xml:space="preserve"> lessons on </w:t>
            </w:r>
            <w:r w:rsidRPr="00853C4B">
              <w:rPr>
                <w:b/>
                <w:bCs/>
                <w:color w:val="00B050"/>
              </w:rPr>
              <w:t xml:space="preserve">these units can be found here: </w:t>
            </w:r>
          </w:p>
          <w:p w14:paraId="04A56B10" w14:textId="5908F391" w:rsidR="008E0B19" w:rsidRPr="00853C4B" w:rsidRDefault="008E0B19" w:rsidP="006F6231">
            <w:pPr>
              <w:rPr>
                <w:b/>
                <w:bCs/>
                <w:color w:val="00B050"/>
              </w:rPr>
            </w:pPr>
          </w:p>
          <w:p w14:paraId="621B4E74" w14:textId="724151EB" w:rsidR="00AE0990" w:rsidRPr="00853C4B" w:rsidRDefault="000943B6" w:rsidP="006F6231">
            <w:pPr>
              <w:rPr>
                <w:b/>
              </w:rPr>
            </w:pPr>
            <w:hyperlink r:id="rId8" w:history="1">
              <w:r w:rsidRPr="00853C4B">
                <w:rPr>
                  <w:rStyle w:val="Hyperlink"/>
                  <w:b/>
                </w:rPr>
                <w:t>https://classroom.thenational.academy/units/bioenergetics-ht-8819</w:t>
              </w:r>
            </w:hyperlink>
          </w:p>
          <w:p w14:paraId="4F38CC11" w14:textId="77777777" w:rsidR="000943B6" w:rsidRDefault="000943B6" w:rsidP="006F6231">
            <w:pPr>
              <w:rPr>
                <w:b/>
              </w:rPr>
            </w:pPr>
          </w:p>
          <w:p w14:paraId="41C8F396" w14:textId="595ECE6F" w:rsidR="00EC3671" w:rsidRPr="0073052B" w:rsidRDefault="00EC3671" w:rsidP="006F6231">
            <w:pPr>
              <w:rPr>
                <w:bCs/>
                <w:sz w:val="22"/>
                <w:szCs w:val="22"/>
              </w:rPr>
            </w:pPr>
          </w:p>
        </w:tc>
        <w:tc>
          <w:tcPr>
            <w:tcW w:w="1516" w:type="dxa"/>
          </w:tcPr>
          <w:p w14:paraId="00971C84" w14:textId="3060B424" w:rsidR="0021053A" w:rsidRPr="00792E78" w:rsidRDefault="00792E78" w:rsidP="00D860E5">
            <w:pPr>
              <w:rPr>
                <w:b/>
                <w:color w:val="00B050"/>
              </w:rPr>
            </w:pPr>
            <w:r w:rsidRPr="00792E78">
              <w:rPr>
                <w:b/>
                <w:color w:val="00B050"/>
              </w:rPr>
              <w:lastRenderedPageBreak/>
              <w:t xml:space="preserve">Biology TEXTBOOK </w:t>
            </w:r>
          </w:p>
          <w:p w14:paraId="5CC80E5A" w14:textId="18B9F572" w:rsidR="00E90DFF" w:rsidRDefault="00E6148F" w:rsidP="00D860E5">
            <w:pPr>
              <w:rPr>
                <w:b/>
              </w:rPr>
            </w:pPr>
            <w:r w:rsidRPr="00E6148F">
              <w:rPr>
                <w:b/>
              </w:rPr>
              <w:t>Page</w:t>
            </w:r>
            <w:r w:rsidR="00FF6666">
              <w:rPr>
                <w:b/>
              </w:rPr>
              <w:t>s</w:t>
            </w:r>
            <w:r w:rsidRPr="00E6148F">
              <w:rPr>
                <w:b/>
              </w:rPr>
              <w:t xml:space="preserve"> </w:t>
            </w:r>
          </w:p>
          <w:p w14:paraId="4DCED87B" w14:textId="276DC4F9" w:rsidR="00E6148F" w:rsidRPr="00E6148F" w:rsidRDefault="00077FC0" w:rsidP="00D860E5">
            <w:pPr>
              <w:rPr>
                <w:b/>
              </w:rPr>
            </w:pPr>
            <w:r>
              <w:rPr>
                <w:b/>
              </w:rPr>
              <w:t>134-143</w:t>
            </w:r>
          </w:p>
          <w:p w14:paraId="3982C9AD" w14:textId="77777777" w:rsidR="00E6148F" w:rsidRDefault="00E6148F" w:rsidP="00D860E5">
            <w:pPr>
              <w:rPr>
                <w:sz w:val="20"/>
                <w:szCs w:val="20"/>
              </w:rPr>
            </w:pPr>
          </w:p>
          <w:p w14:paraId="697FBDBF" w14:textId="77777777" w:rsidR="008011B9" w:rsidRDefault="008011B9" w:rsidP="00D860E5">
            <w:pPr>
              <w:rPr>
                <w:sz w:val="20"/>
                <w:szCs w:val="20"/>
              </w:rPr>
            </w:pPr>
          </w:p>
          <w:p w14:paraId="649F48A9" w14:textId="77777777" w:rsidR="008011B9" w:rsidRDefault="008011B9" w:rsidP="00D860E5">
            <w:pPr>
              <w:rPr>
                <w:sz w:val="20"/>
                <w:szCs w:val="20"/>
              </w:rPr>
            </w:pPr>
          </w:p>
          <w:p w14:paraId="4DB37A66" w14:textId="77777777" w:rsidR="008011B9" w:rsidRDefault="008011B9" w:rsidP="00D860E5">
            <w:pPr>
              <w:rPr>
                <w:sz w:val="20"/>
                <w:szCs w:val="20"/>
              </w:rPr>
            </w:pPr>
          </w:p>
          <w:p w14:paraId="796B7052" w14:textId="77777777" w:rsidR="008011B9" w:rsidRDefault="008011B9" w:rsidP="00D860E5">
            <w:pPr>
              <w:rPr>
                <w:sz w:val="20"/>
                <w:szCs w:val="20"/>
              </w:rPr>
            </w:pPr>
          </w:p>
          <w:p w14:paraId="3FF6706D" w14:textId="77777777" w:rsidR="008011B9" w:rsidRDefault="008011B9" w:rsidP="00D860E5">
            <w:pPr>
              <w:rPr>
                <w:sz w:val="20"/>
                <w:szCs w:val="20"/>
              </w:rPr>
            </w:pPr>
          </w:p>
          <w:p w14:paraId="041BCF23" w14:textId="77777777" w:rsidR="008011B9" w:rsidRDefault="008011B9" w:rsidP="00D860E5">
            <w:pPr>
              <w:rPr>
                <w:sz w:val="20"/>
                <w:szCs w:val="20"/>
              </w:rPr>
            </w:pPr>
          </w:p>
          <w:p w14:paraId="25C497C4" w14:textId="084A4A4E" w:rsidR="009140A2" w:rsidRPr="00F94E1E" w:rsidRDefault="009140A2" w:rsidP="009E10EC">
            <w:pPr>
              <w:rPr>
                <w:sz w:val="20"/>
                <w:szCs w:val="20"/>
              </w:rPr>
            </w:pPr>
          </w:p>
        </w:tc>
        <w:tc>
          <w:tcPr>
            <w:tcW w:w="5571" w:type="dxa"/>
          </w:tcPr>
          <w:p w14:paraId="201D46ED" w14:textId="277150CB" w:rsidR="009D0553" w:rsidRPr="0062615F" w:rsidRDefault="00475DE9" w:rsidP="00E52F06">
            <w:pPr>
              <w:rPr>
                <w:b/>
                <w:bCs/>
              </w:rPr>
            </w:pPr>
            <w:r w:rsidRPr="0062615F">
              <w:rPr>
                <w:b/>
                <w:bCs/>
              </w:rPr>
              <w:lastRenderedPageBreak/>
              <w:t xml:space="preserve">P3 </w:t>
            </w:r>
            <w:r w:rsidR="00792E78" w:rsidRPr="0062615F">
              <w:rPr>
                <w:b/>
                <w:bCs/>
              </w:rPr>
              <w:t xml:space="preserve">Energy Resources </w:t>
            </w:r>
          </w:p>
          <w:p w14:paraId="13888B6E" w14:textId="689B7F56" w:rsidR="00FF1746" w:rsidRPr="0062615F" w:rsidRDefault="00FF1746" w:rsidP="00E52F06">
            <w:r w:rsidRPr="0062615F">
              <w:t>P3.1 Energy Demands</w:t>
            </w:r>
          </w:p>
          <w:p w14:paraId="3070EE2B" w14:textId="17577430" w:rsidR="00FF1746" w:rsidRPr="0062615F" w:rsidRDefault="00FF1746" w:rsidP="00E52F06">
            <w:r w:rsidRPr="0062615F">
              <w:t>P3.2 Energy from wind and water</w:t>
            </w:r>
          </w:p>
          <w:p w14:paraId="13B5AB56" w14:textId="14379733" w:rsidR="00FF1746" w:rsidRPr="0062615F" w:rsidRDefault="00FF1746" w:rsidP="00E52F06">
            <w:r w:rsidRPr="0062615F">
              <w:t xml:space="preserve">P3.3 Power from the sun and the Earth </w:t>
            </w:r>
          </w:p>
          <w:p w14:paraId="33B04510" w14:textId="611163E7" w:rsidR="00FF1746" w:rsidRPr="0062615F" w:rsidRDefault="008D7E1A" w:rsidP="00E52F06">
            <w:r w:rsidRPr="0062615F">
              <w:t xml:space="preserve">P3.4 Energy and the environment </w:t>
            </w:r>
          </w:p>
          <w:p w14:paraId="73326F34" w14:textId="63306C0C" w:rsidR="008D7E1A" w:rsidRPr="0062615F" w:rsidRDefault="008D7E1A" w:rsidP="00E52F06">
            <w:r w:rsidRPr="0062615F">
              <w:t>P3.5 Big Energy Issues</w:t>
            </w:r>
          </w:p>
          <w:p w14:paraId="7BAB02F0" w14:textId="7A7F0544" w:rsidR="00475DE9" w:rsidRDefault="00475DE9" w:rsidP="00E90DFF">
            <w:pPr>
              <w:rPr>
                <w:b/>
                <w:bCs/>
                <w:color w:val="00B050"/>
                <w:sz w:val="20"/>
                <w:szCs w:val="20"/>
              </w:rPr>
            </w:pPr>
          </w:p>
          <w:p w14:paraId="3B63E6D7" w14:textId="400D2F46" w:rsidR="00E90DFF" w:rsidRPr="00853C4B" w:rsidRDefault="00E90DFF" w:rsidP="00E90DFF">
            <w:pPr>
              <w:rPr>
                <w:b/>
                <w:bCs/>
                <w:color w:val="00B050"/>
              </w:rPr>
            </w:pPr>
            <w:r w:rsidRPr="00853C4B">
              <w:rPr>
                <w:b/>
                <w:bCs/>
                <w:color w:val="00B050"/>
              </w:rPr>
              <w:lastRenderedPageBreak/>
              <w:t>On-line ‘Oak Academy’ lessons on these units can be found here:</w:t>
            </w:r>
          </w:p>
          <w:p w14:paraId="0A90F69D" w14:textId="77777777" w:rsidR="000943B6" w:rsidRPr="00853C4B" w:rsidRDefault="000943B6" w:rsidP="000943B6">
            <w:pPr>
              <w:rPr>
                <w:b/>
                <w:bCs/>
                <w:color w:val="00B050"/>
              </w:rPr>
            </w:pPr>
            <w:hyperlink r:id="rId9" w:history="1">
              <w:r w:rsidRPr="00853C4B">
                <w:rPr>
                  <w:rStyle w:val="Hyperlink"/>
                  <w:b/>
                  <w:bCs/>
                </w:rPr>
                <w:t>https://classroom.thenational.academy/lessons/non-renewable-energy-resources-6rupcd</w:t>
              </w:r>
            </w:hyperlink>
          </w:p>
          <w:p w14:paraId="7651955C" w14:textId="77777777" w:rsidR="000943B6" w:rsidRPr="00853C4B" w:rsidRDefault="000943B6" w:rsidP="000943B6">
            <w:pPr>
              <w:rPr>
                <w:b/>
                <w:bCs/>
                <w:color w:val="00B050"/>
              </w:rPr>
            </w:pPr>
          </w:p>
          <w:p w14:paraId="2887491B" w14:textId="6714B3B0" w:rsidR="00DD7BBE" w:rsidRPr="0016542D" w:rsidRDefault="000943B6" w:rsidP="00E52F06">
            <w:pPr>
              <w:rPr>
                <w:b/>
              </w:rPr>
            </w:pPr>
            <w:hyperlink r:id="rId10" w:history="1">
              <w:r w:rsidRPr="00853C4B">
                <w:rPr>
                  <w:rStyle w:val="Hyperlink"/>
                  <w:b/>
                </w:rPr>
                <w:t>https://classroom.thenational.academy/lessons/renewable-energy-resources-ccu6cr</w:t>
              </w:r>
            </w:hyperlink>
          </w:p>
        </w:tc>
        <w:tc>
          <w:tcPr>
            <w:tcW w:w="1559" w:type="dxa"/>
          </w:tcPr>
          <w:p w14:paraId="6EF892FB" w14:textId="6D571A79" w:rsidR="008011B9" w:rsidRPr="00C4237F" w:rsidRDefault="00361021">
            <w:pPr>
              <w:rPr>
                <w:b/>
                <w:color w:val="0070C0"/>
              </w:rPr>
            </w:pPr>
            <w:r w:rsidRPr="00361021">
              <w:rPr>
                <w:b/>
                <w:color w:val="0070C0"/>
              </w:rPr>
              <w:lastRenderedPageBreak/>
              <w:t xml:space="preserve">PHYSICS TEXBOOK </w:t>
            </w:r>
          </w:p>
          <w:p w14:paraId="512B9793" w14:textId="24BCDC32" w:rsidR="008011B9" w:rsidRDefault="008011B9">
            <w:pPr>
              <w:rPr>
                <w:b/>
                <w:color w:val="000000" w:themeColor="text1"/>
              </w:rPr>
            </w:pPr>
            <w:r>
              <w:rPr>
                <w:b/>
                <w:color w:val="000000" w:themeColor="text1"/>
              </w:rPr>
              <w:t xml:space="preserve">Pages </w:t>
            </w:r>
            <w:r w:rsidR="00792E78">
              <w:rPr>
                <w:b/>
                <w:color w:val="000000" w:themeColor="text1"/>
              </w:rPr>
              <w:t>24-35</w:t>
            </w:r>
          </w:p>
          <w:p w14:paraId="41D1D4ED" w14:textId="77777777" w:rsidR="008011B9" w:rsidRDefault="008011B9">
            <w:pPr>
              <w:rPr>
                <w:b/>
                <w:color w:val="000000" w:themeColor="text1"/>
              </w:rPr>
            </w:pPr>
          </w:p>
          <w:p w14:paraId="7D24BB94" w14:textId="59DBFF5A" w:rsidR="008011B9" w:rsidRPr="006C5C67" w:rsidRDefault="008011B9">
            <w:pPr>
              <w:rPr>
                <w:b/>
                <w:i/>
                <w:iCs/>
                <w:color w:val="000000" w:themeColor="text1"/>
              </w:rPr>
            </w:pPr>
          </w:p>
        </w:tc>
      </w:tr>
      <w:tr w:rsidR="00475DE9" w14:paraId="5C81DF77" w14:textId="77777777" w:rsidTr="00A95D8C">
        <w:tc>
          <w:tcPr>
            <w:tcW w:w="15168" w:type="dxa"/>
            <w:gridSpan w:val="5"/>
            <w:shd w:val="clear" w:color="auto" w:fill="EA575A"/>
          </w:tcPr>
          <w:p w14:paraId="2168DCE6" w14:textId="77777777" w:rsidR="0016542D" w:rsidRPr="0016542D" w:rsidRDefault="00475DE9" w:rsidP="00475DE9">
            <w:pPr>
              <w:jc w:val="center"/>
              <w:rPr>
                <w:b/>
                <w:color w:val="FFFFFF" w:themeColor="background1"/>
              </w:rPr>
            </w:pPr>
            <w:r w:rsidRPr="0016542D">
              <w:rPr>
                <w:b/>
                <w:color w:val="FFFFFF" w:themeColor="background1"/>
              </w:rPr>
              <w:t xml:space="preserve">Year 10 End of </w:t>
            </w:r>
            <w:r w:rsidR="0016542D" w:rsidRPr="0016542D">
              <w:rPr>
                <w:b/>
                <w:color w:val="FFFFFF" w:themeColor="background1"/>
              </w:rPr>
              <w:t>Y</w:t>
            </w:r>
            <w:r w:rsidRPr="0016542D">
              <w:rPr>
                <w:b/>
                <w:color w:val="FFFFFF" w:themeColor="background1"/>
              </w:rPr>
              <w:t xml:space="preserve">ear exams – first week in May – </w:t>
            </w:r>
          </w:p>
          <w:p w14:paraId="3F895E98" w14:textId="7AF6E68C" w:rsidR="00475DE9" w:rsidRPr="0016542D" w:rsidRDefault="0016542D" w:rsidP="00475DE9">
            <w:pPr>
              <w:jc w:val="center"/>
              <w:rPr>
                <w:b/>
                <w:color w:val="FFFFFF" w:themeColor="background1"/>
              </w:rPr>
            </w:pPr>
            <w:r w:rsidRPr="0016542D">
              <w:rPr>
                <w:b/>
                <w:color w:val="FFFFFF" w:themeColor="background1"/>
              </w:rPr>
              <w:t>P</w:t>
            </w:r>
            <w:r w:rsidR="00475DE9" w:rsidRPr="0016542D">
              <w:rPr>
                <w:b/>
                <w:color w:val="FFFFFF" w:themeColor="background1"/>
              </w:rPr>
              <w:t xml:space="preserve">upils to sit a Combined Science Biology </w:t>
            </w:r>
            <w:r>
              <w:rPr>
                <w:b/>
                <w:color w:val="FFFFFF" w:themeColor="background1"/>
              </w:rPr>
              <w:t xml:space="preserve">Paper 1 </w:t>
            </w:r>
            <w:r w:rsidR="00475DE9" w:rsidRPr="0016542D">
              <w:rPr>
                <w:b/>
                <w:color w:val="FFFFFF" w:themeColor="background1"/>
              </w:rPr>
              <w:t xml:space="preserve">and a </w:t>
            </w:r>
            <w:r>
              <w:rPr>
                <w:b/>
                <w:color w:val="FFFFFF" w:themeColor="background1"/>
              </w:rPr>
              <w:t xml:space="preserve">Combined Science </w:t>
            </w:r>
            <w:r w:rsidR="00475DE9" w:rsidRPr="0016542D">
              <w:rPr>
                <w:b/>
                <w:color w:val="FFFFFF" w:themeColor="background1"/>
              </w:rPr>
              <w:t>Chemistry Paper 1</w:t>
            </w:r>
          </w:p>
          <w:p w14:paraId="7F0ADDC7" w14:textId="05FB60B3" w:rsidR="0016542D" w:rsidRPr="0016542D" w:rsidRDefault="0016542D" w:rsidP="00475DE9">
            <w:pPr>
              <w:jc w:val="center"/>
              <w:rPr>
                <w:b/>
                <w:color w:val="FFFFFF" w:themeColor="background1"/>
              </w:rPr>
            </w:pPr>
            <w:r w:rsidRPr="0016542D">
              <w:rPr>
                <w:b/>
                <w:color w:val="FFFFFF" w:themeColor="background1"/>
              </w:rPr>
              <w:t xml:space="preserve">Papers are 1hr 15 mins long </w:t>
            </w:r>
          </w:p>
          <w:p w14:paraId="6B021281" w14:textId="27A62AFD" w:rsidR="0016542D" w:rsidRPr="0016542D" w:rsidRDefault="0016542D" w:rsidP="0016542D">
            <w:pPr>
              <w:jc w:val="center"/>
              <w:rPr>
                <w:b/>
                <w:color w:val="FFFFFF" w:themeColor="background1"/>
              </w:rPr>
            </w:pPr>
            <w:r w:rsidRPr="0016542D">
              <w:rPr>
                <w:b/>
                <w:color w:val="FFFFFF" w:themeColor="background1"/>
              </w:rPr>
              <w:t xml:space="preserve">Biology </w:t>
            </w:r>
            <w:r>
              <w:rPr>
                <w:b/>
                <w:color w:val="FFFFFF" w:themeColor="background1"/>
              </w:rPr>
              <w:t xml:space="preserve">Paper 1 </w:t>
            </w:r>
            <w:r w:rsidRPr="0016542D">
              <w:rPr>
                <w:b/>
                <w:color w:val="FFFFFF" w:themeColor="background1"/>
              </w:rPr>
              <w:t xml:space="preserve">covers topics B1-B8                     Chemistry </w:t>
            </w:r>
            <w:r>
              <w:rPr>
                <w:b/>
                <w:color w:val="FFFFFF" w:themeColor="background1"/>
              </w:rPr>
              <w:t xml:space="preserve">Paper 1 </w:t>
            </w:r>
            <w:r w:rsidRPr="0016542D">
              <w:rPr>
                <w:b/>
                <w:color w:val="FFFFFF" w:themeColor="background1"/>
              </w:rPr>
              <w:t xml:space="preserve">covers topics C1-C7 </w:t>
            </w:r>
          </w:p>
          <w:p w14:paraId="370BD89D" w14:textId="13FED333" w:rsidR="00475DE9" w:rsidRDefault="00475DE9" w:rsidP="000943B6">
            <w:pPr>
              <w:rPr>
                <w:b/>
                <w:color w:val="000000" w:themeColor="text1"/>
              </w:rPr>
            </w:pPr>
          </w:p>
        </w:tc>
      </w:tr>
      <w:tr w:rsidR="00475DE9" w14:paraId="3A351285" w14:textId="77777777" w:rsidTr="00A95D8C">
        <w:tc>
          <w:tcPr>
            <w:tcW w:w="1442" w:type="dxa"/>
            <w:shd w:val="clear" w:color="auto" w:fill="D9D9D9" w:themeFill="background1" w:themeFillShade="D9"/>
          </w:tcPr>
          <w:p w14:paraId="21CEDDAE" w14:textId="77777777" w:rsidR="00475DE9" w:rsidRDefault="00475DE9"/>
        </w:tc>
        <w:tc>
          <w:tcPr>
            <w:tcW w:w="5080" w:type="dxa"/>
            <w:shd w:val="clear" w:color="auto" w:fill="D9E2F3" w:themeFill="accent1" w:themeFillTint="33"/>
          </w:tcPr>
          <w:p w14:paraId="181B1A7B" w14:textId="2D367D28" w:rsidR="00475DE9" w:rsidRPr="0021053A" w:rsidRDefault="00475DE9" w:rsidP="008011B9">
            <w:pPr>
              <w:rPr>
                <w:b/>
                <w:bCs/>
              </w:rPr>
            </w:pPr>
            <w:r>
              <w:rPr>
                <w:b/>
                <w:bCs/>
              </w:rPr>
              <w:t xml:space="preserve">Continue with Physics </w:t>
            </w:r>
            <w:r w:rsidR="0062615F">
              <w:rPr>
                <w:b/>
                <w:bCs/>
              </w:rPr>
              <w:t xml:space="preserve">units </w:t>
            </w:r>
            <w:r>
              <w:rPr>
                <w:b/>
                <w:bCs/>
              </w:rPr>
              <w:t xml:space="preserve">teaching </w:t>
            </w:r>
          </w:p>
        </w:tc>
        <w:tc>
          <w:tcPr>
            <w:tcW w:w="1516" w:type="dxa"/>
            <w:shd w:val="clear" w:color="auto" w:fill="D9E2F3" w:themeFill="accent1" w:themeFillTint="33"/>
          </w:tcPr>
          <w:p w14:paraId="36BD56E1" w14:textId="77777777" w:rsidR="00475DE9" w:rsidRDefault="00475DE9" w:rsidP="00475DE9">
            <w:r>
              <w:t xml:space="preserve">Kerboodle </w:t>
            </w:r>
          </w:p>
          <w:p w14:paraId="62D391FC" w14:textId="18BAD799" w:rsidR="00475DE9" w:rsidRDefault="00475DE9" w:rsidP="00475DE9">
            <w:pPr>
              <w:rPr>
                <w:sz w:val="20"/>
                <w:szCs w:val="20"/>
              </w:rPr>
            </w:pPr>
            <w:r>
              <w:t xml:space="preserve">AQA Physics textbook page </w:t>
            </w:r>
            <w:r w:rsidRPr="008F2EB9">
              <w:t xml:space="preserve">   </w:t>
            </w:r>
          </w:p>
        </w:tc>
        <w:tc>
          <w:tcPr>
            <w:tcW w:w="5571" w:type="dxa"/>
            <w:shd w:val="clear" w:color="auto" w:fill="D9E2F3" w:themeFill="accent1" w:themeFillTint="33"/>
          </w:tcPr>
          <w:p w14:paraId="69945E51" w14:textId="561A7AB6" w:rsidR="00475DE9" w:rsidRDefault="00475DE9" w:rsidP="00E52F06">
            <w:pPr>
              <w:rPr>
                <w:sz w:val="28"/>
                <w:szCs w:val="28"/>
              </w:rPr>
            </w:pPr>
            <w:r>
              <w:rPr>
                <w:b/>
                <w:bCs/>
              </w:rPr>
              <w:t>Continue with Physics</w:t>
            </w:r>
            <w:r w:rsidR="0062615F">
              <w:rPr>
                <w:b/>
                <w:bCs/>
              </w:rPr>
              <w:t xml:space="preserve"> units </w:t>
            </w:r>
            <w:r>
              <w:rPr>
                <w:b/>
                <w:bCs/>
              </w:rPr>
              <w:t>teaching</w:t>
            </w:r>
          </w:p>
        </w:tc>
        <w:tc>
          <w:tcPr>
            <w:tcW w:w="1559" w:type="dxa"/>
            <w:shd w:val="clear" w:color="auto" w:fill="D9E2F3" w:themeFill="accent1" w:themeFillTint="33"/>
          </w:tcPr>
          <w:p w14:paraId="52EDC499" w14:textId="77777777" w:rsidR="00475DE9" w:rsidRDefault="00475DE9" w:rsidP="00475DE9">
            <w:r>
              <w:t xml:space="preserve">Kerboodle </w:t>
            </w:r>
          </w:p>
          <w:p w14:paraId="7BF3273C" w14:textId="069C0E62" w:rsidR="00475DE9" w:rsidRDefault="00475DE9" w:rsidP="00475DE9">
            <w:pPr>
              <w:rPr>
                <w:b/>
                <w:color w:val="000000" w:themeColor="text1"/>
              </w:rPr>
            </w:pPr>
            <w:r>
              <w:t xml:space="preserve">AQA Physics textbook page </w:t>
            </w:r>
            <w:r w:rsidRPr="008F2EB9">
              <w:t xml:space="preserve">   </w:t>
            </w:r>
          </w:p>
        </w:tc>
      </w:tr>
      <w:tr w:rsidR="00475DE9" w14:paraId="1C7C4FD4" w14:textId="77777777" w:rsidTr="00A95D8C">
        <w:tc>
          <w:tcPr>
            <w:tcW w:w="1442" w:type="dxa"/>
            <w:shd w:val="clear" w:color="auto" w:fill="D9D9D9" w:themeFill="background1" w:themeFillShade="D9"/>
          </w:tcPr>
          <w:p w14:paraId="25AC9EAF" w14:textId="77777777" w:rsidR="00475DE9" w:rsidRDefault="00475DE9"/>
        </w:tc>
        <w:tc>
          <w:tcPr>
            <w:tcW w:w="5080" w:type="dxa"/>
          </w:tcPr>
          <w:p w14:paraId="1146FADE" w14:textId="13C3ED80" w:rsidR="00475DE9" w:rsidRPr="0062615F" w:rsidRDefault="00885206" w:rsidP="008011B9">
            <w:pPr>
              <w:rPr>
                <w:b/>
                <w:bCs/>
              </w:rPr>
            </w:pPr>
            <w:r w:rsidRPr="0062615F">
              <w:rPr>
                <w:b/>
                <w:bCs/>
              </w:rPr>
              <w:t xml:space="preserve">P6 Molecules and Matter </w:t>
            </w:r>
          </w:p>
          <w:p w14:paraId="5E7B0DEE" w14:textId="678BDAAC" w:rsidR="00060B24" w:rsidRPr="0062615F" w:rsidRDefault="00060B24" w:rsidP="008011B9">
            <w:r w:rsidRPr="0062615F">
              <w:t xml:space="preserve">P6.1 Density </w:t>
            </w:r>
          </w:p>
          <w:p w14:paraId="7B50EFEB" w14:textId="55897DD3" w:rsidR="00060B24" w:rsidRPr="0062615F" w:rsidRDefault="00060B24" w:rsidP="008011B9">
            <w:r w:rsidRPr="0062615F">
              <w:t>P6.2 States of matter</w:t>
            </w:r>
          </w:p>
          <w:p w14:paraId="16ACF054" w14:textId="5E95A354" w:rsidR="00060B24" w:rsidRPr="0062615F" w:rsidRDefault="00060B24" w:rsidP="008011B9">
            <w:r w:rsidRPr="0062615F">
              <w:t xml:space="preserve">P6.3 Changes od state </w:t>
            </w:r>
          </w:p>
          <w:p w14:paraId="2DA7A928" w14:textId="75159F93" w:rsidR="00060B24" w:rsidRPr="0062615F" w:rsidRDefault="00060B24" w:rsidP="008011B9">
            <w:r w:rsidRPr="0062615F">
              <w:t xml:space="preserve">P6.4 Internal Energy </w:t>
            </w:r>
          </w:p>
          <w:p w14:paraId="5997C116" w14:textId="5958116A" w:rsidR="00060B24" w:rsidRPr="0062615F" w:rsidRDefault="00060B24" w:rsidP="008011B9">
            <w:r w:rsidRPr="0062615F">
              <w:t xml:space="preserve">P6.5 Specific latent heat </w:t>
            </w:r>
          </w:p>
          <w:p w14:paraId="22A0FCFB" w14:textId="4142B5F6" w:rsidR="00060B24" w:rsidRPr="0062615F" w:rsidRDefault="00060B24" w:rsidP="008011B9">
            <w:r w:rsidRPr="0062615F">
              <w:t xml:space="preserve">P6.6 </w:t>
            </w:r>
            <w:r w:rsidR="006A5C83" w:rsidRPr="0062615F">
              <w:t xml:space="preserve">Gas pressure and temperature </w:t>
            </w:r>
          </w:p>
          <w:p w14:paraId="5F7ACE4D" w14:textId="2A45D338" w:rsidR="006A5C83" w:rsidRPr="00853C4B" w:rsidRDefault="006A5C83" w:rsidP="008011B9"/>
          <w:p w14:paraId="53C4DD64" w14:textId="3D8ADC57" w:rsidR="00A95D8C" w:rsidRPr="0016542D" w:rsidRDefault="00A95D8C" w:rsidP="008011B9">
            <w:pPr>
              <w:rPr>
                <w:b/>
                <w:bCs/>
                <w:color w:val="00B050"/>
              </w:rPr>
            </w:pPr>
            <w:r w:rsidRPr="00853C4B">
              <w:rPr>
                <w:b/>
                <w:bCs/>
                <w:color w:val="00B050"/>
              </w:rPr>
              <w:t xml:space="preserve">On-line ‘Oak Academy’ lessons on these units can be found here: </w:t>
            </w:r>
          </w:p>
          <w:p w14:paraId="71C9D808" w14:textId="68757BD0" w:rsidR="00AF6E8E" w:rsidRPr="0016542D" w:rsidRDefault="00AF6E8E" w:rsidP="008011B9">
            <w:pPr>
              <w:rPr>
                <w:b/>
                <w:bCs/>
              </w:rPr>
            </w:pPr>
            <w:hyperlink r:id="rId11" w:history="1">
              <w:r w:rsidRPr="0016542D">
                <w:rPr>
                  <w:rStyle w:val="Hyperlink"/>
                  <w:b/>
                  <w:bCs/>
                </w:rPr>
                <w:t>https://classroom.thenational.academy/units/particle-model-of-matter-ht-c0e1</w:t>
              </w:r>
            </w:hyperlink>
          </w:p>
          <w:p w14:paraId="6A505F56" w14:textId="0885D4F2" w:rsidR="00885206" w:rsidRPr="0021053A" w:rsidRDefault="00885206" w:rsidP="008011B9">
            <w:pPr>
              <w:rPr>
                <w:b/>
                <w:bCs/>
              </w:rPr>
            </w:pPr>
          </w:p>
        </w:tc>
        <w:tc>
          <w:tcPr>
            <w:tcW w:w="1516" w:type="dxa"/>
          </w:tcPr>
          <w:p w14:paraId="28665630" w14:textId="22523B57" w:rsidR="006A5C83" w:rsidRPr="00A95D8C" w:rsidRDefault="006A5C83" w:rsidP="00D860E5">
            <w:pPr>
              <w:rPr>
                <w:b/>
                <w:bCs/>
              </w:rPr>
            </w:pPr>
            <w:r w:rsidRPr="00A95D8C">
              <w:rPr>
                <w:b/>
                <w:bCs/>
              </w:rPr>
              <w:t xml:space="preserve">Pages 76-91 </w:t>
            </w:r>
          </w:p>
        </w:tc>
        <w:tc>
          <w:tcPr>
            <w:tcW w:w="5571" w:type="dxa"/>
          </w:tcPr>
          <w:p w14:paraId="3CAEE292" w14:textId="65151E36" w:rsidR="00475DE9" w:rsidRPr="00853C4B" w:rsidRDefault="00885206" w:rsidP="00E52F06">
            <w:pPr>
              <w:rPr>
                <w:b/>
                <w:bCs/>
              </w:rPr>
            </w:pPr>
            <w:r w:rsidRPr="00853C4B">
              <w:rPr>
                <w:b/>
                <w:bCs/>
              </w:rPr>
              <w:t xml:space="preserve">P4 </w:t>
            </w:r>
            <w:r w:rsidR="006A5C83" w:rsidRPr="00853C4B">
              <w:rPr>
                <w:b/>
                <w:bCs/>
              </w:rPr>
              <w:t>E</w:t>
            </w:r>
            <w:r w:rsidRPr="00853C4B">
              <w:rPr>
                <w:b/>
                <w:bCs/>
              </w:rPr>
              <w:t xml:space="preserve">lectrical Circuits </w:t>
            </w:r>
          </w:p>
          <w:p w14:paraId="7634E265" w14:textId="01B1626E" w:rsidR="006A5C83" w:rsidRPr="00853C4B" w:rsidRDefault="0062615F" w:rsidP="00E52F06">
            <w:r w:rsidRPr="00853C4B">
              <w:t>P4.2 Current and charge</w:t>
            </w:r>
          </w:p>
          <w:p w14:paraId="0D19D401" w14:textId="464C3B75" w:rsidR="0062615F" w:rsidRPr="00853C4B" w:rsidRDefault="0062615F" w:rsidP="00E52F06">
            <w:r w:rsidRPr="00853C4B">
              <w:t>P4.3 Potential Difference and resistance</w:t>
            </w:r>
          </w:p>
          <w:p w14:paraId="7591E2E0" w14:textId="7F292D9D" w:rsidR="0062615F" w:rsidRPr="00853C4B" w:rsidRDefault="0062615F" w:rsidP="00E52F06">
            <w:r w:rsidRPr="00853C4B">
              <w:t>P4.4 Component characteristics</w:t>
            </w:r>
          </w:p>
          <w:p w14:paraId="69C7DFC9" w14:textId="636BD77F" w:rsidR="0062615F" w:rsidRPr="00853C4B" w:rsidRDefault="0062615F" w:rsidP="00E52F06">
            <w:r w:rsidRPr="00853C4B">
              <w:t>P4.5 Series circuits</w:t>
            </w:r>
          </w:p>
          <w:p w14:paraId="69164CB2" w14:textId="3538597B" w:rsidR="0062615F" w:rsidRPr="00853C4B" w:rsidRDefault="0062615F" w:rsidP="00E52F06">
            <w:r w:rsidRPr="00853C4B">
              <w:t xml:space="preserve">P4.6 Parallel circuits </w:t>
            </w:r>
          </w:p>
          <w:p w14:paraId="594089C5" w14:textId="77777777" w:rsidR="00A95D8C" w:rsidRPr="00853C4B" w:rsidRDefault="00A95D8C" w:rsidP="00E52F06"/>
          <w:p w14:paraId="149463F7" w14:textId="6EF545F7" w:rsidR="00A95D8C" w:rsidRPr="0016542D" w:rsidRDefault="00A95D8C" w:rsidP="00E52F06">
            <w:pPr>
              <w:rPr>
                <w:b/>
                <w:bCs/>
                <w:color w:val="00B050"/>
              </w:rPr>
            </w:pPr>
            <w:r w:rsidRPr="00853C4B">
              <w:rPr>
                <w:b/>
                <w:bCs/>
                <w:color w:val="00B050"/>
              </w:rPr>
              <w:t xml:space="preserve">On-line ‘Oak Academy’ lessons on these units can be found here: </w:t>
            </w:r>
          </w:p>
          <w:p w14:paraId="5C26F170" w14:textId="66B1AEA3" w:rsidR="00853C4B" w:rsidRPr="0016542D" w:rsidRDefault="00853C4B" w:rsidP="00E52F06">
            <w:pPr>
              <w:rPr>
                <w:b/>
                <w:bCs/>
              </w:rPr>
            </w:pPr>
            <w:hyperlink r:id="rId12" w:history="1">
              <w:r w:rsidRPr="0016542D">
                <w:rPr>
                  <w:rStyle w:val="Hyperlink"/>
                  <w:b/>
                  <w:bCs/>
                </w:rPr>
                <w:t>https://classroom.thenational.academy/units/electricity-ht-761e</w:t>
              </w:r>
            </w:hyperlink>
          </w:p>
          <w:p w14:paraId="79053125" w14:textId="2C5BE32D" w:rsidR="00853C4B" w:rsidRPr="00853C4B" w:rsidRDefault="00853C4B" w:rsidP="00E52F06"/>
        </w:tc>
        <w:tc>
          <w:tcPr>
            <w:tcW w:w="1559" w:type="dxa"/>
          </w:tcPr>
          <w:p w14:paraId="573B641B" w14:textId="79670D3F" w:rsidR="00475DE9" w:rsidRDefault="00A95D8C">
            <w:pPr>
              <w:rPr>
                <w:b/>
                <w:color w:val="000000" w:themeColor="text1"/>
              </w:rPr>
            </w:pPr>
            <w:r>
              <w:rPr>
                <w:b/>
                <w:color w:val="000000" w:themeColor="text1"/>
              </w:rPr>
              <w:t xml:space="preserve">Pages 50-63 </w:t>
            </w:r>
          </w:p>
        </w:tc>
      </w:tr>
    </w:tbl>
    <w:p w14:paraId="21EA4A73" w14:textId="77777777" w:rsidR="00853C4B" w:rsidRDefault="00853C4B" w:rsidP="008E69F9">
      <w:pPr>
        <w:rPr>
          <w:rFonts w:eastAsia="Times New Roman" w:cstheme="minorHAnsi"/>
          <w:b/>
          <w:bCs/>
          <w:color w:val="FF0000"/>
          <w:sz w:val="28"/>
          <w:szCs w:val="28"/>
          <w:u w:val="single"/>
        </w:rPr>
      </w:pPr>
    </w:p>
    <w:p w14:paraId="34316004" w14:textId="49858273" w:rsidR="008F4D8D" w:rsidRPr="008F4D8D"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lastRenderedPageBreak/>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5F395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3" w:history="1">
        <w:r w:rsidRPr="002F4953">
          <w:rPr>
            <w:rStyle w:val="Hyperlink"/>
            <w:rFonts w:cstheme="minorHAnsi"/>
            <w:sz w:val="22"/>
            <w:szCs w:val="22"/>
          </w:rPr>
          <w:t>https://www.kerboodle.com/users/login?user_return_to=%2Fapp</w:t>
        </w:r>
      </w:hyperlink>
    </w:p>
    <w:p w14:paraId="6EC6A985" w14:textId="77777777" w:rsidR="008E69F9" w:rsidRDefault="008E69F9" w:rsidP="005F395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5F395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15926269" w14:textId="77777777" w:rsidR="008E69F9" w:rsidRPr="0055759D" w:rsidRDefault="008E69F9" w:rsidP="005F395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77777777" w:rsidR="008E69F9" w:rsidRPr="002F4953" w:rsidRDefault="008E69F9" w:rsidP="00E6148F">
      <w:pPr>
        <w:pStyle w:val="NormalWeb"/>
        <w:spacing w:after="0" w:afterAutospacing="0"/>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E6148F">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4" w:history="1">
        <w:r w:rsidRPr="002132ED">
          <w:rPr>
            <w:rStyle w:val="Hyperlink"/>
            <w:rFonts w:asciiTheme="minorHAnsi" w:hAnsiTheme="minorHAnsi" w:cstheme="minorHAnsi"/>
            <w:sz w:val="22"/>
            <w:szCs w:val="22"/>
          </w:rPr>
          <w:t>www.educake.co.uk</w:t>
        </w:r>
      </w:hyperlink>
    </w:p>
    <w:p w14:paraId="758873C7" w14:textId="77777777" w:rsidR="008F4D8D" w:rsidRDefault="008F4D8D" w:rsidP="00E6148F">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29762183" w:rsidR="008E69F9" w:rsidRDefault="008F4D8D" w:rsidP="00E6148F">
      <w:pPr>
        <w:pStyle w:val="NormalWeb"/>
        <w:numPr>
          <w:ilvl w:val="0"/>
          <w:numId w:val="4"/>
        </w:numPr>
        <w:spacing w:before="0" w:beforeAutospacing="0" w:after="0" w:afterAutospacing="0"/>
      </w:pPr>
      <w:r w:rsidRPr="00E6148F">
        <w:rPr>
          <w:rFonts w:asciiTheme="minorHAnsi" w:hAnsiTheme="minorHAnsi" w:cstheme="minorHAnsi"/>
          <w:sz w:val="22"/>
          <w:szCs w:val="22"/>
        </w:rPr>
        <w:t xml:space="preserve">Pupils can reset their password at any time using a link back to their school email by clicking on the  </w:t>
      </w:r>
      <w:r w:rsidRPr="00E6148F">
        <w:rPr>
          <w:rFonts w:asciiTheme="minorHAnsi" w:hAnsiTheme="minorHAnsi" w:cstheme="minorHAnsi"/>
          <w:color w:val="7030A0"/>
          <w:sz w:val="22"/>
          <w:szCs w:val="22"/>
        </w:rPr>
        <w:t xml:space="preserve">‘trouble logging in – click here for help’ </w:t>
      </w:r>
      <w:r w:rsidRPr="00E6148F">
        <w:rPr>
          <w:rFonts w:asciiTheme="minorHAnsi" w:hAnsiTheme="minorHAnsi" w:cstheme="minorHAnsi"/>
          <w:sz w:val="22"/>
          <w:szCs w:val="22"/>
        </w:rPr>
        <w:t>link on the bottom of the login box in bl</w:t>
      </w:r>
      <w:r w:rsidR="003773CA" w:rsidRPr="00E6148F">
        <w:rPr>
          <w:rFonts w:asciiTheme="minorHAnsi" w:hAnsiTheme="minorHAnsi" w:cstheme="minorHAnsi"/>
          <w:sz w:val="22"/>
          <w:szCs w:val="22"/>
        </w:rPr>
        <w:t xml:space="preserve">ue </w:t>
      </w:r>
    </w:p>
    <w:sectPr w:rsidR="008E69F9" w:rsidSect="003773CA">
      <w:pgSz w:w="16838" w:h="11906" w:orient="landscape"/>
      <w:pgMar w:top="1440" w:right="1440" w:bottom="14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4CC1" w14:textId="77777777" w:rsidR="000B7E10" w:rsidRDefault="000B7E10" w:rsidP="00F125AC">
      <w:r>
        <w:separator/>
      </w:r>
    </w:p>
  </w:endnote>
  <w:endnote w:type="continuationSeparator" w:id="0">
    <w:p w14:paraId="3CD78FBD" w14:textId="77777777" w:rsidR="000B7E10" w:rsidRDefault="000B7E10"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DF1" w14:textId="77777777" w:rsidR="000B7E10" w:rsidRDefault="000B7E10" w:rsidP="00F125AC">
      <w:r>
        <w:separator/>
      </w:r>
    </w:p>
  </w:footnote>
  <w:footnote w:type="continuationSeparator" w:id="0">
    <w:p w14:paraId="17CF9648" w14:textId="77777777" w:rsidR="000B7E10" w:rsidRDefault="000B7E10"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4409F"/>
    <w:rsid w:val="00045217"/>
    <w:rsid w:val="0005628D"/>
    <w:rsid w:val="00060B24"/>
    <w:rsid w:val="00076A7D"/>
    <w:rsid w:val="00077FC0"/>
    <w:rsid w:val="000943B6"/>
    <w:rsid w:val="000B2D27"/>
    <w:rsid w:val="000B78E4"/>
    <w:rsid w:val="000B7E10"/>
    <w:rsid w:val="000D5063"/>
    <w:rsid w:val="001115D1"/>
    <w:rsid w:val="00123C82"/>
    <w:rsid w:val="00124D62"/>
    <w:rsid w:val="001543C4"/>
    <w:rsid w:val="00156BF2"/>
    <w:rsid w:val="0016542D"/>
    <w:rsid w:val="00170621"/>
    <w:rsid w:val="0021053A"/>
    <w:rsid w:val="002459C1"/>
    <w:rsid w:val="002D5EFE"/>
    <w:rsid w:val="002E7988"/>
    <w:rsid w:val="00361021"/>
    <w:rsid w:val="00371F6D"/>
    <w:rsid w:val="003773CA"/>
    <w:rsid w:val="003858EF"/>
    <w:rsid w:val="003A0771"/>
    <w:rsid w:val="003B7488"/>
    <w:rsid w:val="003C03F3"/>
    <w:rsid w:val="003D6EFE"/>
    <w:rsid w:val="004201D6"/>
    <w:rsid w:val="00426F03"/>
    <w:rsid w:val="004458F6"/>
    <w:rsid w:val="00475DE9"/>
    <w:rsid w:val="00484523"/>
    <w:rsid w:val="004A0243"/>
    <w:rsid w:val="004E7252"/>
    <w:rsid w:val="004F1639"/>
    <w:rsid w:val="004F5796"/>
    <w:rsid w:val="00547AC3"/>
    <w:rsid w:val="00586F1D"/>
    <w:rsid w:val="00597B64"/>
    <w:rsid w:val="005E13B6"/>
    <w:rsid w:val="005F3956"/>
    <w:rsid w:val="00603D12"/>
    <w:rsid w:val="00615F5C"/>
    <w:rsid w:val="0062615F"/>
    <w:rsid w:val="006976F7"/>
    <w:rsid w:val="006A5C83"/>
    <w:rsid w:val="006C0712"/>
    <w:rsid w:val="006C5C67"/>
    <w:rsid w:val="006F6231"/>
    <w:rsid w:val="0070113E"/>
    <w:rsid w:val="00717B3A"/>
    <w:rsid w:val="0073052B"/>
    <w:rsid w:val="0073709F"/>
    <w:rsid w:val="007418FE"/>
    <w:rsid w:val="00775108"/>
    <w:rsid w:val="007762CF"/>
    <w:rsid w:val="00792E78"/>
    <w:rsid w:val="00796D11"/>
    <w:rsid w:val="008011B9"/>
    <w:rsid w:val="00801998"/>
    <w:rsid w:val="00821BF2"/>
    <w:rsid w:val="00845206"/>
    <w:rsid w:val="00852E26"/>
    <w:rsid w:val="00853C4B"/>
    <w:rsid w:val="008653D1"/>
    <w:rsid w:val="008667F5"/>
    <w:rsid w:val="00885206"/>
    <w:rsid w:val="008A3543"/>
    <w:rsid w:val="008C085C"/>
    <w:rsid w:val="008C795D"/>
    <w:rsid w:val="008D7E1A"/>
    <w:rsid w:val="008E0B19"/>
    <w:rsid w:val="008E1C07"/>
    <w:rsid w:val="008E69F9"/>
    <w:rsid w:val="008F4D8D"/>
    <w:rsid w:val="009140A2"/>
    <w:rsid w:val="009640EF"/>
    <w:rsid w:val="009C37E5"/>
    <w:rsid w:val="009D0553"/>
    <w:rsid w:val="009E10EC"/>
    <w:rsid w:val="00A5650B"/>
    <w:rsid w:val="00A67665"/>
    <w:rsid w:val="00A81091"/>
    <w:rsid w:val="00A95D8C"/>
    <w:rsid w:val="00AE0990"/>
    <w:rsid w:val="00AE4FD5"/>
    <w:rsid w:val="00AF0043"/>
    <w:rsid w:val="00AF3F47"/>
    <w:rsid w:val="00AF6E8E"/>
    <w:rsid w:val="00B12758"/>
    <w:rsid w:val="00B1526D"/>
    <w:rsid w:val="00B16653"/>
    <w:rsid w:val="00B53488"/>
    <w:rsid w:val="00B819BD"/>
    <w:rsid w:val="00BB034C"/>
    <w:rsid w:val="00C31F61"/>
    <w:rsid w:val="00C3598D"/>
    <w:rsid w:val="00C40EEF"/>
    <w:rsid w:val="00C42002"/>
    <w:rsid w:val="00C4237F"/>
    <w:rsid w:val="00C4422A"/>
    <w:rsid w:val="00C657B7"/>
    <w:rsid w:val="00C82C3F"/>
    <w:rsid w:val="00C91A14"/>
    <w:rsid w:val="00CB6C70"/>
    <w:rsid w:val="00CD6D4D"/>
    <w:rsid w:val="00CF263E"/>
    <w:rsid w:val="00CF52C9"/>
    <w:rsid w:val="00D137CA"/>
    <w:rsid w:val="00D1443A"/>
    <w:rsid w:val="00D2464C"/>
    <w:rsid w:val="00D30536"/>
    <w:rsid w:val="00D5583B"/>
    <w:rsid w:val="00D860E5"/>
    <w:rsid w:val="00D954A5"/>
    <w:rsid w:val="00DD1BB2"/>
    <w:rsid w:val="00DD7BBE"/>
    <w:rsid w:val="00DE2B49"/>
    <w:rsid w:val="00E155CA"/>
    <w:rsid w:val="00E52F06"/>
    <w:rsid w:val="00E60127"/>
    <w:rsid w:val="00E6148F"/>
    <w:rsid w:val="00E70C68"/>
    <w:rsid w:val="00E70FA9"/>
    <w:rsid w:val="00E85B1C"/>
    <w:rsid w:val="00E86AB2"/>
    <w:rsid w:val="00E90DFF"/>
    <w:rsid w:val="00EA66E9"/>
    <w:rsid w:val="00EB593F"/>
    <w:rsid w:val="00EC3671"/>
    <w:rsid w:val="00ED656A"/>
    <w:rsid w:val="00EF01F0"/>
    <w:rsid w:val="00EF1A56"/>
    <w:rsid w:val="00F11215"/>
    <w:rsid w:val="00F125AC"/>
    <w:rsid w:val="00F21A34"/>
    <w:rsid w:val="00F47D96"/>
    <w:rsid w:val="00F56736"/>
    <w:rsid w:val="00F668FB"/>
    <w:rsid w:val="00F8426A"/>
    <w:rsid w:val="00F87625"/>
    <w:rsid w:val="00F87870"/>
    <w:rsid w:val="00F94E1E"/>
    <w:rsid w:val="00FF1746"/>
    <w:rsid w:val="00FF53A4"/>
    <w:rsid w:val="00FF6666"/>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C3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bioenergetics-ht-8819" TargetMode="External"/><Relationship Id="rId13"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lassroom.thenational.academy/units/electricity-ht-761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units/particle-model-of-matter-ht-c0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assroom.thenational.academy/lessons/renewable-energy-resources-ccu6cr" TargetMode="External"/><Relationship Id="rId4" Type="http://schemas.openxmlformats.org/officeDocument/2006/relationships/webSettings" Target="webSettings.xml"/><Relationship Id="rId9" Type="http://schemas.openxmlformats.org/officeDocument/2006/relationships/hyperlink" Target="https://classroom.thenational.academy/lessons/non-renewable-energy-resources-6rupcd" TargetMode="External"/><Relationship Id="rId14"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61</cp:revision>
  <dcterms:created xsi:type="dcterms:W3CDTF">2021-10-15T15:04:00Z</dcterms:created>
  <dcterms:modified xsi:type="dcterms:W3CDTF">2022-04-05T10:34:00Z</dcterms:modified>
</cp:coreProperties>
</file>