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5635E" w14:textId="54797485" w:rsidR="00EF1A56" w:rsidRDefault="008A3543">
      <w:pPr>
        <w:rPr>
          <w:b/>
          <w:bCs/>
          <w:color w:val="595959" w:themeColor="text1" w:themeTint="A6"/>
          <w:sz w:val="40"/>
          <w:szCs w:val="40"/>
        </w:rPr>
      </w:pPr>
      <w:r w:rsidRPr="00A12C1A">
        <w:rPr>
          <w:noProof/>
          <w:color w:val="0070C0"/>
          <w:lang w:eastAsia="en-GB"/>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10</w:t>
      </w:r>
      <w:r w:rsidRPr="00A12C1A">
        <w:rPr>
          <w:b/>
          <w:bCs/>
          <w:color w:val="0070C0"/>
          <w:sz w:val="40"/>
          <w:szCs w:val="40"/>
        </w:rPr>
        <w:t xml:space="preserve"> Science </w:t>
      </w:r>
      <w:r w:rsidR="00F93E9A">
        <w:rPr>
          <w:b/>
          <w:bCs/>
          <w:color w:val="0070C0"/>
          <w:sz w:val="40"/>
          <w:szCs w:val="40"/>
        </w:rPr>
        <w:t>TERM 3</w:t>
      </w:r>
      <w:r w:rsidRPr="00A12C1A">
        <w:rPr>
          <w:b/>
          <w:bCs/>
          <w:color w:val="0070C0"/>
          <w:sz w:val="40"/>
          <w:szCs w:val="40"/>
        </w:rPr>
        <w:t xml:space="preserve">: Lessons Outline </w:t>
      </w:r>
      <w:r w:rsidR="00ED656A" w:rsidRPr="00A12C1A">
        <w:rPr>
          <w:b/>
          <w:bCs/>
          <w:color w:val="0070C0"/>
          <w:sz w:val="40"/>
          <w:szCs w:val="40"/>
        </w:rPr>
        <w:t xml:space="preserve">for </w:t>
      </w:r>
      <w:r w:rsidR="00125A58" w:rsidRPr="00A12C1A">
        <w:rPr>
          <w:b/>
          <w:bCs/>
          <w:color w:val="0070C0"/>
          <w:sz w:val="40"/>
          <w:szCs w:val="40"/>
          <w:u w:val="single"/>
        </w:rPr>
        <w:t>Triple</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7137B7A8" w14:textId="77777777" w:rsidR="00F94E1E" w:rsidRPr="00F94E1E" w:rsidRDefault="00F94E1E">
      <w:pPr>
        <w:rPr>
          <w:b/>
          <w:bCs/>
          <w:color w:val="595959" w:themeColor="text1" w:themeTint="A6"/>
        </w:rPr>
      </w:pPr>
    </w:p>
    <w:p w14:paraId="39EA03F5" w14:textId="77777777" w:rsidR="00891803" w:rsidRDefault="00891803" w:rsidP="00891803">
      <w:pPr>
        <w:rPr>
          <w:b/>
          <w:bCs/>
          <w:color w:val="FF0000"/>
        </w:rPr>
      </w:pPr>
      <w:bookmarkStart w:id="0" w:name="_GoBack"/>
      <w:r>
        <w:rPr>
          <w:b/>
          <w:bCs/>
          <w:color w:val="FF0000"/>
        </w:rPr>
        <w:t>Home learning Instructions:</w:t>
      </w:r>
    </w:p>
    <w:p w14:paraId="51315EC3" w14:textId="77777777" w:rsidR="00891803" w:rsidRDefault="00891803" w:rsidP="00891803">
      <w:pPr>
        <w:pStyle w:val="ListParagraph"/>
        <w:numPr>
          <w:ilvl w:val="0"/>
          <w:numId w:val="5"/>
        </w:numPr>
      </w:pPr>
      <w:r>
        <w:t xml:space="preserve">Pupils have 9 lessons of science a week –they will have 3 lessons of biology,  3 lessons of Chemistry and 3 lessons of physics </w:t>
      </w:r>
    </w:p>
    <w:p w14:paraId="6E0D3887" w14:textId="77777777" w:rsidR="00891803" w:rsidRDefault="00891803" w:rsidP="00891803">
      <w:pPr>
        <w:pStyle w:val="ListParagraph"/>
        <w:numPr>
          <w:ilvl w:val="0"/>
          <w:numId w:val="5"/>
        </w:numPr>
      </w:pPr>
      <w:r>
        <w:t xml:space="preserve">Pupils have access to the </w:t>
      </w:r>
      <w:r>
        <w:rPr>
          <w:b/>
          <w:bCs/>
          <w:color w:val="538135" w:themeColor="accent6" w:themeShade="BF"/>
        </w:rPr>
        <w:t xml:space="preserve">Kerboodle  </w:t>
      </w:r>
      <w:r>
        <w:t xml:space="preserve">on-line textbooks for all their science subject areas.  </w:t>
      </w:r>
    </w:p>
    <w:p w14:paraId="0C3E7D25" w14:textId="77777777" w:rsidR="00891803" w:rsidRDefault="00891803" w:rsidP="00891803">
      <w:pPr>
        <w:pStyle w:val="ListParagraph"/>
        <w:numPr>
          <w:ilvl w:val="0"/>
          <w:numId w:val="5"/>
        </w:numPr>
        <w:rPr>
          <w:color w:val="FF0000"/>
        </w:rPr>
      </w:pPr>
      <w:r>
        <w:rPr>
          <w:color w:val="FF0000"/>
        </w:rPr>
        <w:t>If absent, pupils should:</w:t>
      </w:r>
    </w:p>
    <w:p w14:paraId="5453AFB5" w14:textId="77777777" w:rsidR="00891803" w:rsidRDefault="00891803" w:rsidP="00891803">
      <w:pPr>
        <w:pStyle w:val="ListParagraph"/>
        <w:numPr>
          <w:ilvl w:val="0"/>
          <w:numId w:val="6"/>
        </w:numPr>
      </w:pPr>
      <w:r>
        <w:t xml:space="preserve">Go to the appropriate lesson on Kerboodle where there is a guided presentation.  </w:t>
      </w:r>
    </w:p>
    <w:p w14:paraId="2988A698" w14:textId="77777777" w:rsidR="00891803" w:rsidRDefault="00891803" w:rsidP="00891803">
      <w:pPr>
        <w:pStyle w:val="ListParagraph"/>
        <w:numPr>
          <w:ilvl w:val="0"/>
          <w:numId w:val="6"/>
        </w:numPr>
      </w:pPr>
      <w:r>
        <w:t xml:space="preserve">Any worksheets required can also be accessed there.  </w:t>
      </w:r>
    </w:p>
    <w:p w14:paraId="7A6BE803" w14:textId="77777777" w:rsidR="00891803" w:rsidRDefault="00891803" w:rsidP="00891803">
      <w:pPr>
        <w:pStyle w:val="ListParagraph"/>
        <w:rPr>
          <w:color w:val="000000" w:themeColor="text1"/>
        </w:rPr>
      </w:pPr>
      <w:r>
        <w:rPr>
          <w:color w:val="000000" w:themeColor="text1"/>
        </w:rPr>
        <w:t xml:space="preserve">3)   As a minimum they should read the appropriate pages, make suitable notes on the key learning and then answer the in text questions in full sentences in their books. They should also complete any worksheets as directed.  </w:t>
      </w:r>
    </w:p>
    <w:p w14:paraId="18B0B048" w14:textId="77777777" w:rsidR="00891803" w:rsidRDefault="00891803" w:rsidP="00891803">
      <w:pPr>
        <w:pStyle w:val="ListParagraph"/>
        <w:numPr>
          <w:ilvl w:val="0"/>
          <w:numId w:val="5"/>
        </w:numPr>
      </w:pPr>
      <w:r>
        <w:rPr>
          <w:b/>
          <w:bCs/>
        </w:rPr>
        <w:t>Homework</w:t>
      </w:r>
      <w:r>
        <w:t xml:space="preserve"> will be predominantly set on EDUCAKE – an online assessment programme.  Pupils have their own log in and homework should appear automatically. </w:t>
      </w:r>
    </w:p>
    <w:p w14:paraId="4D6770EE" w14:textId="77777777" w:rsidR="00891803" w:rsidRDefault="00891803" w:rsidP="00891803">
      <w:pPr>
        <w:rPr>
          <w:rFonts w:cstheme="minorHAnsi"/>
          <w:b/>
          <w:color w:val="FF0000"/>
          <w:sz w:val="22"/>
          <w:szCs w:val="22"/>
        </w:rPr>
      </w:pPr>
    </w:p>
    <w:p w14:paraId="14642BD6" w14:textId="77777777" w:rsidR="00891803" w:rsidRDefault="00891803" w:rsidP="00891803">
      <w:pPr>
        <w:pStyle w:val="ListParagraph"/>
        <w:rPr>
          <w:rFonts w:cstheme="minorHAnsi"/>
          <w:b/>
          <w:color w:val="0070C0"/>
          <w:sz w:val="22"/>
          <w:szCs w:val="22"/>
        </w:rPr>
      </w:pPr>
      <w:r>
        <w:rPr>
          <w:rFonts w:cstheme="minorHAnsi"/>
          <w:b/>
          <w:color w:val="0070C0"/>
          <w:sz w:val="22"/>
          <w:szCs w:val="22"/>
        </w:rPr>
        <w:t xml:space="preserve">Please contact </w:t>
      </w:r>
      <w:r>
        <w:rPr>
          <w:rFonts w:cstheme="minorHAnsi"/>
          <w:b/>
          <w:color w:val="0070C0"/>
          <w:sz w:val="22"/>
          <w:szCs w:val="22"/>
          <w:u w:val="single"/>
        </w:rPr>
        <w:t>your own science teacher</w:t>
      </w:r>
      <w:r>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Some lessons will be taught over a double lesson. </w:t>
      </w:r>
    </w:p>
    <w:p w14:paraId="46FD03A4" w14:textId="4BE0E669" w:rsidR="00EF7D7A" w:rsidRPr="00891803" w:rsidRDefault="00891803" w:rsidP="00891803">
      <w:pPr>
        <w:pStyle w:val="ListParagraph"/>
        <w:rPr>
          <w:rFonts w:cstheme="minorHAnsi"/>
          <w:b/>
          <w:color w:val="0070C0"/>
          <w:sz w:val="22"/>
          <w:szCs w:val="22"/>
        </w:rPr>
      </w:pPr>
      <w:r>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tbl>
      <w:tblPr>
        <w:tblStyle w:val="TableGrid"/>
        <w:tblW w:w="14601" w:type="dxa"/>
        <w:tblInd w:w="-289" w:type="dxa"/>
        <w:tblLook w:val="04A0" w:firstRow="1" w:lastRow="0" w:firstColumn="1" w:lastColumn="0" w:noHBand="0" w:noVBand="1"/>
      </w:tblPr>
      <w:tblGrid>
        <w:gridCol w:w="1293"/>
        <w:gridCol w:w="4094"/>
        <w:gridCol w:w="4820"/>
        <w:gridCol w:w="4394"/>
      </w:tblGrid>
      <w:tr w:rsidR="00C03803" w14:paraId="76BECF05" w14:textId="6F7F05DB" w:rsidTr="00D00ABD">
        <w:tc>
          <w:tcPr>
            <w:tcW w:w="1293" w:type="dxa"/>
            <w:shd w:val="clear" w:color="auto" w:fill="D9D9D9" w:themeFill="background1" w:themeFillShade="D9"/>
          </w:tcPr>
          <w:bookmarkEnd w:id="0"/>
          <w:p w14:paraId="29D6B04F" w14:textId="2C3F392F" w:rsidR="00C03803" w:rsidRPr="00605EE8" w:rsidRDefault="00C03803" w:rsidP="00605EE8">
            <w:pPr>
              <w:rPr>
                <w:b/>
                <w:bCs/>
                <w:sz w:val="36"/>
                <w:szCs w:val="36"/>
              </w:rPr>
            </w:pPr>
            <w:r w:rsidRPr="00605EE8">
              <w:rPr>
                <w:b/>
                <w:bCs/>
                <w:sz w:val="36"/>
                <w:szCs w:val="36"/>
              </w:rPr>
              <w:t xml:space="preserve">Term </w:t>
            </w:r>
            <w:r w:rsidR="00F93E9A">
              <w:rPr>
                <w:b/>
                <w:bCs/>
                <w:sz w:val="36"/>
                <w:szCs w:val="36"/>
              </w:rPr>
              <w:t>3</w:t>
            </w:r>
            <w:r w:rsidRPr="00605EE8">
              <w:rPr>
                <w:b/>
                <w:bCs/>
                <w:sz w:val="36"/>
                <w:szCs w:val="36"/>
              </w:rPr>
              <w:t xml:space="preserve"> </w:t>
            </w:r>
          </w:p>
        </w:tc>
        <w:tc>
          <w:tcPr>
            <w:tcW w:w="4094"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820"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394"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D00ABD">
        <w:tc>
          <w:tcPr>
            <w:tcW w:w="1293" w:type="dxa"/>
            <w:shd w:val="clear" w:color="auto" w:fill="D9D9D9" w:themeFill="background1" w:themeFillShade="D9"/>
          </w:tcPr>
          <w:p w14:paraId="42009E67" w14:textId="6A085C7B" w:rsidR="00C03803" w:rsidRDefault="00C03803"/>
        </w:tc>
        <w:tc>
          <w:tcPr>
            <w:tcW w:w="4094" w:type="dxa"/>
          </w:tcPr>
          <w:p w14:paraId="4A9CF5F9" w14:textId="42B63A6C" w:rsidR="00605EE8" w:rsidRPr="00F93E9A" w:rsidRDefault="00F93E9A" w:rsidP="00605EE8">
            <w:pPr>
              <w:rPr>
                <w:b/>
                <w:color w:val="FF0000"/>
              </w:rPr>
            </w:pPr>
            <w:r w:rsidRPr="00F93E9A">
              <w:rPr>
                <w:b/>
                <w:color w:val="FF0000"/>
              </w:rPr>
              <w:t xml:space="preserve">Continuing B4 unit: </w:t>
            </w:r>
          </w:p>
          <w:p w14:paraId="63EC0A10" w14:textId="77777777" w:rsidR="00F93E9A" w:rsidRDefault="00F93E9A" w:rsidP="00605EE8">
            <w:pPr>
              <w:rPr>
                <w:b/>
              </w:rPr>
            </w:pPr>
          </w:p>
          <w:p w14:paraId="6436E30D" w14:textId="33527243" w:rsidR="00605EE8" w:rsidRPr="00E6148F" w:rsidRDefault="00605EE8" w:rsidP="00605EE8">
            <w:pPr>
              <w:rPr>
                <w:b/>
              </w:rPr>
            </w:pPr>
            <w:r w:rsidRPr="00E6148F">
              <w:rPr>
                <w:b/>
              </w:rPr>
              <w:t xml:space="preserve">B4 Organising animals and plants </w:t>
            </w:r>
            <w:r w:rsidR="00F93E9A">
              <w:rPr>
                <w:b/>
              </w:rPr>
              <w:t xml:space="preserve">(pages 52-71) </w:t>
            </w:r>
          </w:p>
          <w:p w14:paraId="28B15565" w14:textId="77777777" w:rsidR="00605EE8" w:rsidRDefault="00605EE8" w:rsidP="00605EE8">
            <w:pPr>
              <w:rPr>
                <w:sz w:val="20"/>
                <w:szCs w:val="20"/>
              </w:rPr>
            </w:pPr>
            <w:r>
              <w:rPr>
                <w:sz w:val="20"/>
                <w:szCs w:val="20"/>
              </w:rPr>
              <w:t>B4.1 The Blood</w:t>
            </w:r>
          </w:p>
          <w:p w14:paraId="3625DE35" w14:textId="77777777" w:rsidR="00605EE8" w:rsidRDefault="00605EE8" w:rsidP="00605EE8">
            <w:pPr>
              <w:rPr>
                <w:sz w:val="20"/>
                <w:szCs w:val="20"/>
              </w:rPr>
            </w:pPr>
            <w:r>
              <w:rPr>
                <w:sz w:val="20"/>
                <w:szCs w:val="20"/>
              </w:rPr>
              <w:t>B4.2 The blood vessels</w:t>
            </w:r>
          </w:p>
          <w:p w14:paraId="65CA5AEA" w14:textId="77777777" w:rsidR="00605EE8" w:rsidRDefault="00605EE8" w:rsidP="00605EE8">
            <w:pPr>
              <w:rPr>
                <w:sz w:val="20"/>
                <w:szCs w:val="20"/>
              </w:rPr>
            </w:pPr>
            <w:r>
              <w:rPr>
                <w:sz w:val="20"/>
                <w:szCs w:val="20"/>
              </w:rPr>
              <w:t>B4.3 The heart</w:t>
            </w:r>
          </w:p>
          <w:p w14:paraId="1F0E9DAC" w14:textId="77777777" w:rsidR="00605EE8" w:rsidRDefault="00605EE8" w:rsidP="00605EE8">
            <w:pPr>
              <w:rPr>
                <w:sz w:val="20"/>
                <w:szCs w:val="20"/>
              </w:rPr>
            </w:pPr>
            <w:r>
              <w:rPr>
                <w:sz w:val="20"/>
                <w:szCs w:val="20"/>
              </w:rPr>
              <w:t xml:space="preserve">B4.4 Helping the heart </w:t>
            </w:r>
          </w:p>
          <w:p w14:paraId="63EFF09C" w14:textId="77777777" w:rsidR="00F93E9A" w:rsidRDefault="00F93E9A" w:rsidP="00605EE8">
            <w:pPr>
              <w:rPr>
                <w:sz w:val="20"/>
                <w:szCs w:val="20"/>
              </w:rPr>
            </w:pPr>
            <w:r>
              <w:rPr>
                <w:sz w:val="20"/>
                <w:szCs w:val="20"/>
              </w:rPr>
              <w:t>B4.5 Breathing and gas exchange</w:t>
            </w:r>
          </w:p>
          <w:p w14:paraId="06EE7D19" w14:textId="05CF057F" w:rsidR="00F93E9A" w:rsidRDefault="00F93E9A" w:rsidP="00605EE8">
            <w:pPr>
              <w:rPr>
                <w:sz w:val="20"/>
                <w:szCs w:val="20"/>
              </w:rPr>
            </w:pPr>
            <w:r>
              <w:rPr>
                <w:sz w:val="20"/>
                <w:szCs w:val="20"/>
              </w:rPr>
              <w:t xml:space="preserve">B4.6 Tissues and organs in plants </w:t>
            </w:r>
          </w:p>
          <w:p w14:paraId="269C799E" w14:textId="77777777" w:rsidR="00F93E9A" w:rsidRDefault="00F93E9A" w:rsidP="00605EE8">
            <w:pPr>
              <w:rPr>
                <w:sz w:val="20"/>
                <w:szCs w:val="20"/>
              </w:rPr>
            </w:pPr>
            <w:r>
              <w:rPr>
                <w:sz w:val="20"/>
                <w:szCs w:val="20"/>
              </w:rPr>
              <w:t xml:space="preserve">B4.7 Transport systems in plants </w:t>
            </w:r>
          </w:p>
          <w:p w14:paraId="72129BD2" w14:textId="2B8B6A2D" w:rsidR="00F93E9A" w:rsidRDefault="00F93E9A" w:rsidP="00605EE8">
            <w:pPr>
              <w:rPr>
                <w:sz w:val="20"/>
                <w:szCs w:val="20"/>
              </w:rPr>
            </w:pPr>
            <w:r>
              <w:rPr>
                <w:sz w:val="20"/>
                <w:szCs w:val="20"/>
              </w:rPr>
              <w:t>B4.8 Evaporation and transpiration</w:t>
            </w:r>
          </w:p>
          <w:p w14:paraId="042DD507" w14:textId="0B6F4CA6" w:rsidR="00F93E9A" w:rsidRDefault="00F93E9A" w:rsidP="00605EE8">
            <w:pPr>
              <w:rPr>
                <w:sz w:val="20"/>
                <w:szCs w:val="20"/>
              </w:rPr>
            </w:pPr>
            <w:r>
              <w:rPr>
                <w:sz w:val="20"/>
                <w:szCs w:val="20"/>
              </w:rPr>
              <w:t xml:space="preserve">B4.9 Factors affecting transpiration </w:t>
            </w:r>
          </w:p>
          <w:p w14:paraId="16046817" w14:textId="47DC4476" w:rsidR="00F21DF4" w:rsidRDefault="00605EE8" w:rsidP="00F21DF4">
            <w:pPr>
              <w:rPr>
                <w:sz w:val="20"/>
                <w:szCs w:val="20"/>
              </w:rPr>
            </w:pPr>
            <w:r>
              <w:rPr>
                <w:sz w:val="20"/>
                <w:szCs w:val="20"/>
              </w:rPr>
              <w:lastRenderedPageBreak/>
              <w:t xml:space="preserve"> </w:t>
            </w:r>
            <w:r w:rsidR="00F93E9A">
              <w:rPr>
                <w:sz w:val="20"/>
                <w:szCs w:val="20"/>
              </w:rPr>
              <w:t>B4 End of unit assessment</w:t>
            </w:r>
          </w:p>
          <w:p w14:paraId="683B39A2" w14:textId="77777777" w:rsidR="00F93E9A" w:rsidRDefault="00F93E9A" w:rsidP="00F21DF4">
            <w:pPr>
              <w:rPr>
                <w:color w:val="FF0000"/>
                <w:sz w:val="20"/>
                <w:szCs w:val="20"/>
              </w:rPr>
            </w:pPr>
          </w:p>
          <w:p w14:paraId="01B648D9" w14:textId="77777777" w:rsidR="00F93E9A" w:rsidRDefault="00F93E9A" w:rsidP="00F93E9A">
            <w:pPr>
              <w:rPr>
                <w:b/>
              </w:rPr>
            </w:pPr>
            <w:r w:rsidRPr="008011B9">
              <w:rPr>
                <w:b/>
              </w:rPr>
              <w:t xml:space="preserve">B5 Communicable diseases </w:t>
            </w:r>
          </w:p>
          <w:p w14:paraId="7CF64EC6" w14:textId="10390B5A" w:rsidR="00F93E9A" w:rsidRDefault="00F93E9A" w:rsidP="00F93E9A">
            <w:pPr>
              <w:rPr>
                <w:b/>
              </w:rPr>
            </w:pPr>
            <w:r>
              <w:rPr>
                <w:b/>
              </w:rPr>
              <w:t>(pages 74-97)</w:t>
            </w:r>
          </w:p>
          <w:p w14:paraId="49156062" w14:textId="77777777" w:rsidR="00F93E9A" w:rsidRDefault="00F93E9A" w:rsidP="00F93E9A">
            <w:pPr>
              <w:rPr>
                <w:sz w:val="20"/>
                <w:szCs w:val="20"/>
              </w:rPr>
            </w:pPr>
            <w:r>
              <w:rPr>
                <w:sz w:val="20"/>
                <w:szCs w:val="20"/>
              </w:rPr>
              <w:t>B5.1 Health and Disease</w:t>
            </w:r>
          </w:p>
          <w:p w14:paraId="541F683E" w14:textId="77777777" w:rsidR="00F93E9A" w:rsidRDefault="00F93E9A" w:rsidP="00F93E9A">
            <w:pPr>
              <w:rPr>
                <w:sz w:val="20"/>
                <w:szCs w:val="20"/>
              </w:rPr>
            </w:pPr>
            <w:r>
              <w:rPr>
                <w:sz w:val="20"/>
                <w:szCs w:val="20"/>
              </w:rPr>
              <w:t>B5.2 Pathogens and disease</w:t>
            </w:r>
          </w:p>
          <w:p w14:paraId="1A50D903" w14:textId="2F3CA81D" w:rsidR="00F93E9A" w:rsidRDefault="00F93E9A" w:rsidP="00F93E9A">
            <w:pPr>
              <w:rPr>
                <w:sz w:val="20"/>
                <w:szCs w:val="20"/>
              </w:rPr>
            </w:pPr>
            <w:r>
              <w:rPr>
                <w:sz w:val="20"/>
                <w:szCs w:val="20"/>
              </w:rPr>
              <w:t>B5.3 Growing Bacteria in the lab</w:t>
            </w:r>
          </w:p>
          <w:p w14:paraId="2AA20562" w14:textId="59F44E66" w:rsidR="00F93E9A" w:rsidRDefault="00F93E9A" w:rsidP="00F93E9A">
            <w:pPr>
              <w:rPr>
                <w:sz w:val="20"/>
                <w:szCs w:val="20"/>
              </w:rPr>
            </w:pPr>
            <w:r>
              <w:rPr>
                <w:sz w:val="20"/>
                <w:szCs w:val="20"/>
              </w:rPr>
              <w:t xml:space="preserve">B5.4 Preventing bacterial growth </w:t>
            </w:r>
          </w:p>
          <w:p w14:paraId="53EEFECB" w14:textId="77777777" w:rsidR="00F93E9A" w:rsidRDefault="00F93E9A" w:rsidP="00F93E9A">
            <w:pPr>
              <w:rPr>
                <w:sz w:val="20"/>
                <w:szCs w:val="20"/>
              </w:rPr>
            </w:pPr>
            <w:r>
              <w:rPr>
                <w:sz w:val="20"/>
                <w:szCs w:val="20"/>
              </w:rPr>
              <w:t>B5.5 Preventing infections</w:t>
            </w:r>
          </w:p>
          <w:p w14:paraId="12B19DA5" w14:textId="77777777" w:rsidR="00F93E9A" w:rsidRDefault="00F93E9A" w:rsidP="00F93E9A">
            <w:pPr>
              <w:rPr>
                <w:sz w:val="20"/>
                <w:szCs w:val="20"/>
              </w:rPr>
            </w:pPr>
            <w:r>
              <w:rPr>
                <w:sz w:val="20"/>
                <w:szCs w:val="20"/>
              </w:rPr>
              <w:t>B5.6 Viral Diseases</w:t>
            </w:r>
          </w:p>
          <w:p w14:paraId="42F98BFF" w14:textId="77777777" w:rsidR="00F93E9A" w:rsidRDefault="00F93E9A" w:rsidP="00F93E9A">
            <w:pPr>
              <w:rPr>
                <w:sz w:val="20"/>
                <w:szCs w:val="20"/>
              </w:rPr>
            </w:pPr>
            <w:r>
              <w:rPr>
                <w:sz w:val="20"/>
                <w:szCs w:val="20"/>
              </w:rPr>
              <w:t>B5.7 Bacterial diseases</w:t>
            </w:r>
          </w:p>
          <w:p w14:paraId="7A7C934B" w14:textId="77777777" w:rsidR="00F93E9A" w:rsidRDefault="00F93E9A" w:rsidP="00F93E9A">
            <w:pPr>
              <w:rPr>
                <w:sz w:val="20"/>
                <w:szCs w:val="20"/>
              </w:rPr>
            </w:pPr>
            <w:r>
              <w:rPr>
                <w:sz w:val="20"/>
                <w:szCs w:val="20"/>
              </w:rPr>
              <w:t>B5.8 Diseases caused by fungi and protists</w:t>
            </w:r>
          </w:p>
          <w:p w14:paraId="182BA666" w14:textId="77777777" w:rsidR="00F93E9A" w:rsidRDefault="00F93E9A" w:rsidP="00F93E9A">
            <w:pPr>
              <w:rPr>
                <w:sz w:val="20"/>
                <w:szCs w:val="20"/>
              </w:rPr>
            </w:pPr>
            <w:r>
              <w:rPr>
                <w:sz w:val="20"/>
                <w:szCs w:val="20"/>
              </w:rPr>
              <w:t xml:space="preserve">B5.9 Human defence responses </w:t>
            </w:r>
          </w:p>
          <w:p w14:paraId="0C7077FF" w14:textId="661EEA21" w:rsidR="00F93E9A" w:rsidRDefault="00F93E9A" w:rsidP="00F93E9A">
            <w:pPr>
              <w:rPr>
                <w:sz w:val="20"/>
                <w:szCs w:val="20"/>
              </w:rPr>
            </w:pPr>
            <w:r>
              <w:rPr>
                <w:sz w:val="20"/>
                <w:szCs w:val="20"/>
              </w:rPr>
              <w:t xml:space="preserve">B5.10 More about plant diseases </w:t>
            </w:r>
          </w:p>
          <w:p w14:paraId="51B83C6A" w14:textId="2BFDBDA4" w:rsidR="00F93E9A" w:rsidRDefault="00F93E9A" w:rsidP="00F93E9A">
            <w:pPr>
              <w:rPr>
                <w:sz w:val="20"/>
                <w:szCs w:val="20"/>
              </w:rPr>
            </w:pPr>
            <w:r>
              <w:rPr>
                <w:sz w:val="20"/>
                <w:szCs w:val="20"/>
              </w:rPr>
              <w:t xml:space="preserve">B5.11 Plant defence responses </w:t>
            </w:r>
          </w:p>
          <w:p w14:paraId="2C783332" w14:textId="6933F8B4" w:rsidR="00F93E9A" w:rsidRDefault="00F93E9A" w:rsidP="00F93E9A">
            <w:pPr>
              <w:rPr>
                <w:sz w:val="20"/>
                <w:szCs w:val="20"/>
              </w:rPr>
            </w:pPr>
            <w:r>
              <w:rPr>
                <w:sz w:val="20"/>
                <w:szCs w:val="20"/>
              </w:rPr>
              <w:t>B5 End of unit assessment</w:t>
            </w:r>
          </w:p>
          <w:p w14:paraId="41C8F396" w14:textId="4E31D7E3" w:rsidR="00F21DF4" w:rsidRPr="00F93E9A" w:rsidRDefault="00F93E9A" w:rsidP="00F93E9A">
            <w:pPr>
              <w:rPr>
                <w:color w:val="FF0000"/>
                <w:sz w:val="20"/>
                <w:szCs w:val="20"/>
              </w:rPr>
            </w:pPr>
            <w:r>
              <w:rPr>
                <w:color w:val="FF0000"/>
                <w:sz w:val="20"/>
                <w:szCs w:val="20"/>
              </w:rPr>
              <w:t xml:space="preserve">Some of this </w:t>
            </w:r>
            <w:r w:rsidR="00605EE8" w:rsidRPr="00605EE8">
              <w:rPr>
                <w:color w:val="FF0000"/>
                <w:sz w:val="20"/>
                <w:szCs w:val="20"/>
              </w:rPr>
              <w:t xml:space="preserve">chapter may be moved to next term depending on any impacts to lessons </w:t>
            </w:r>
          </w:p>
        </w:tc>
        <w:tc>
          <w:tcPr>
            <w:tcW w:w="4820" w:type="dxa"/>
          </w:tcPr>
          <w:p w14:paraId="77753443" w14:textId="7041D00A" w:rsidR="00F93E9A" w:rsidRPr="00F93E9A" w:rsidRDefault="00F93E9A" w:rsidP="003C2F8F">
            <w:pPr>
              <w:rPr>
                <w:b/>
                <w:bCs/>
                <w:color w:val="FF0000"/>
              </w:rPr>
            </w:pPr>
            <w:r w:rsidRPr="00F93E9A">
              <w:rPr>
                <w:b/>
                <w:bCs/>
                <w:color w:val="FF0000"/>
              </w:rPr>
              <w:lastRenderedPageBreak/>
              <w:t>Finishing C4 (pages 62-81)</w:t>
            </w:r>
          </w:p>
          <w:p w14:paraId="10AFF217" w14:textId="77777777" w:rsidR="00F93E9A" w:rsidRDefault="00F93E9A" w:rsidP="003C2F8F">
            <w:pPr>
              <w:rPr>
                <w:bCs/>
                <w:sz w:val="20"/>
                <w:szCs w:val="20"/>
              </w:rPr>
            </w:pPr>
          </w:p>
          <w:p w14:paraId="48E727E2" w14:textId="51EE95A0" w:rsidR="00F93E9A" w:rsidRDefault="00F93E9A" w:rsidP="003C2F8F">
            <w:pPr>
              <w:rPr>
                <w:bCs/>
                <w:sz w:val="20"/>
                <w:szCs w:val="20"/>
              </w:rPr>
            </w:pPr>
            <w:r>
              <w:rPr>
                <w:bCs/>
                <w:sz w:val="20"/>
                <w:szCs w:val="20"/>
              </w:rPr>
              <w:t>Picking up from ….</w:t>
            </w:r>
          </w:p>
          <w:p w14:paraId="1DDF6D75" w14:textId="2DC41682" w:rsidR="003C2F8F" w:rsidRDefault="003C2F8F" w:rsidP="003C2F8F">
            <w:pPr>
              <w:rPr>
                <w:bCs/>
                <w:sz w:val="20"/>
                <w:szCs w:val="20"/>
              </w:rPr>
            </w:pPr>
            <w:r>
              <w:rPr>
                <w:bCs/>
                <w:sz w:val="20"/>
                <w:szCs w:val="20"/>
              </w:rPr>
              <w:t>C4.7</w:t>
            </w:r>
            <w:r w:rsidR="00605EE8">
              <w:rPr>
                <w:bCs/>
                <w:sz w:val="20"/>
                <w:szCs w:val="20"/>
              </w:rPr>
              <w:t xml:space="preserve"> Titrations </w:t>
            </w:r>
          </w:p>
          <w:p w14:paraId="236E8C32" w14:textId="77777777" w:rsidR="00605EE8" w:rsidRDefault="00605EE8" w:rsidP="003C2F8F">
            <w:pPr>
              <w:rPr>
                <w:bCs/>
                <w:sz w:val="20"/>
                <w:szCs w:val="20"/>
              </w:rPr>
            </w:pPr>
            <w:r>
              <w:rPr>
                <w:bCs/>
                <w:sz w:val="20"/>
                <w:szCs w:val="20"/>
              </w:rPr>
              <w:t>C4.8 Titrations Calculations</w:t>
            </w:r>
          </w:p>
          <w:p w14:paraId="569DDF15" w14:textId="77777777" w:rsidR="00605EE8" w:rsidRDefault="00605EE8" w:rsidP="003C2F8F">
            <w:pPr>
              <w:rPr>
                <w:bCs/>
                <w:sz w:val="20"/>
                <w:szCs w:val="20"/>
              </w:rPr>
            </w:pPr>
            <w:r>
              <w:rPr>
                <w:bCs/>
                <w:sz w:val="20"/>
                <w:szCs w:val="20"/>
              </w:rPr>
              <w:t xml:space="preserve">C4.9 Volumes of gases </w:t>
            </w:r>
          </w:p>
          <w:p w14:paraId="18DB4EB4" w14:textId="79CEFCDD" w:rsidR="00605EE8" w:rsidRDefault="00605EE8" w:rsidP="00605EE8">
            <w:pPr>
              <w:rPr>
                <w:sz w:val="20"/>
                <w:szCs w:val="20"/>
              </w:rPr>
            </w:pPr>
            <w:r>
              <w:rPr>
                <w:sz w:val="20"/>
                <w:szCs w:val="20"/>
              </w:rPr>
              <w:t xml:space="preserve">C4 End of unit Assessment  </w:t>
            </w:r>
          </w:p>
          <w:p w14:paraId="2EBC940D" w14:textId="77777777" w:rsidR="00605EE8" w:rsidRDefault="00605EE8" w:rsidP="00605EE8">
            <w:pPr>
              <w:rPr>
                <w:sz w:val="20"/>
                <w:szCs w:val="20"/>
              </w:rPr>
            </w:pPr>
          </w:p>
          <w:p w14:paraId="2D97A65F" w14:textId="77777777" w:rsidR="00F93E9A" w:rsidRDefault="00F93E9A" w:rsidP="00605EE8">
            <w:pPr>
              <w:rPr>
                <w:sz w:val="20"/>
                <w:szCs w:val="20"/>
              </w:rPr>
            </w:pPr>
          </w:p>
          <w:p w14:paraId="2DD648B4" w14:textId="77777777" w:rsidR="00F93E9A" w:rsidRDefault="00F93E9A" w:rsidP="00605EE8">
            <w:pPr>
              <w:rPr>
                <w:sz w:val="20"/>
                <w:szCs w:val="20"/>
              </w:rPr>
            </w:pPr>
          </w:p>
          <w:p w14:paraId="2EC98356" w14:textId="27D6F8C2" w:rsidR="00F93E9A" w:rsidRPr="00E6148F" w:rsidRDefault="00F93E9A" w:rsidP="00F93E9A">
            <w:pPr>
              <w:rPr>
                <w:b/>
              </w:rPr>
            </w:pPr>
            <w:r w:rsidRPr="00E6148F">
              <w:rPr>
                <w:b/>
              </w:rPr>
              <w:t xml:space="preserve">C5 Chemical Changes </w:t>
            </w:r>
            <w:r>
              <w:rPr>
                <w:b/>
              </w:rPr>
              <w:t>(pages 84-101)</w:t>
            </w:r>
          </w:p>
          <w:p w14:paraId="03C053C9" w14:textId="77777777" w:rsidR="00F93E9A" w:rsidRDefault="00F93E9A" w:rsidP="00F93E9A">
            <w:pPr>
              <w:rPr>
                <w:sz w:val="20"/>
                <w:szCs w:val="20"/>
              </w:rPr>
            </w:pPr>
            <w:r>
              <w:rPr>
                <w:sz w:val="20"/>
                <w:szCs w:val="20"/>
              </w:rPr>
              <w:t>C5.1 The reactivity series</w:t>
            </w:r>
          </w:p>
          <w:p w14:paraId="045AFBD2" w14:textId="77777777" w:rsidR="00F93E9A" w:rsidRDefault="00F93E9A" w:rsidP="00F93E9A">
            <w:pPr>
              <w:rPr>
                <w:sz w:val="20"/>
                <w:szCs w:val="20"/>
              </w:rPr>
            </w:pPr>
            <w:r>
              <w:rPr>
                <w:sz w:val="20"/>
                <w:szCs w:val="20"/>
              </w:rPr>
              <w:t>C5.2 Displacement reactions</w:t>
            </w:r>
          </w:p>
          <w:p w14:paraId="317B6ACD" w14:textId="77777777" w:rsidR="00F93E9A" w:rsidRDefault="00F93E9A" w:rsidP="00F93E9A">
            <w:pPr>
              <w:rPr>
                <w:sz w:val="20"/>
                <w:szCs w:val="20"/>
              </w:rPr>
            </w:pPr>
            <w:r>
              <w:rPr>
                <w:sz w:val="20"/>
                <w:szCs w:val="20"/>
              </w:rPr>
              <w:t>C5.3 Extracting metals</w:t>
            </w:r>
          </w:p>
          <w:p w14:paraId="66BD0732" w14:textId="77777777" w:rsidR="00F93E9A" w:rsidRDefault="00F93E9A" w:rsidP="00F93E9A">
            <w:pPr>
              <w:rPr>
                <w:sz w:val="20"/>
                <w:szCs w:val="20"/>
              </w:rPr>
            </w:pPr>
            <w:r>
              <w:rPr>
                <w:sz w:val="20"/>
                <w:szCs w:val="20"/>
              </w:rPr>
              <w:lastRenderedPageBreak/>
              <w:t xml:space="preserve">C5.4 Salts form metals </w:t>
            </w:r>
          </w:p>
          <w:p w14:paraId="7CCA095D" w14:textId="77777777" w:rsidR="00F93E9A" w:rsidRDefault="00F93E9A" w:rsidP="00F93E9A">
            <w:pPr>
              <w:rPr>
                <w:sz w:val="20"/>
                <w:szCs w:val="20"/>
              </w:rPr>
            </w:pPr>
            <w:r>
              <w:rPr>
                <w:sz w:val="20"/>
                <w:szCs w:val="20"/>
              </w:rPr>
              <w:t xml:space="preserve">C5.5 Salts from insoluble bases </w:t>
            </w:r>
          </w:p>
          <w:p w14:paraId="6DD62CD1" w14:textId="77777777" w:rsidR="00F93E9A" w:rsidRDefault="00F93E9A" w:rsidP="00F93E9A">
            <w:pPr>
              <w:rPr>
                <w:sz w:val="20"/>
                <w:szCs w:val="20"/>
              </w:rPr>
            </w:pPr>
            <w:r>
              <w:rPr>
                <w:sz w:val="20"/>
                <w:szCs w:val="20"/>
              </w:rPr>
              <w:t xml:space="preserve">C5.6 Making more Salts </w:t>
            </w:r>
          </w:p>
          <w:p w14:paraId="4C824DD4" w14:textId="77777777" w:rsidR="00F93E9A" w:rsidRDefault="00F93E9A" w:rsidP="00F93E9A">
            <w:pPr>
              <w:rPr>
                <w:sz w:val="20"/>
                <w:szCs w:val="20"/>
              </w:rPr>
            </w:pPr>
            <w:r>
              <w:rPr>
                <w:sz w:val="20"/>
                <w:szCs w:val="20"/>
              </w:rPr>
              <w:t xml:space="preserve">C5.7 Neutralisation and pH scale </w:t>
            </w:r>
          </w:p>
          <w:p w14:paraId="3DF09A41" w14:textId="77777777" w:rsidR="00F93E9A" w:rsidRDefault="00F93E9A" w:rsidP="00F93E9A">
            <w:pPr>
              <w:rPr>
                <w:sz w:val="20"/>
                <w:szCs w:val="20"/>
              </w:rPr>
            </w:pPr>
            <w:r>
              <w:rPr>
                <w:sz w:val="20"/>
                <w:szCs w:val="20"/>
              </w:rPr>
              <w:t xml:space="preserve">C5.8 strong and weak acids </w:t>
            </w:r>
          </w:p>
          <w:p w14:paraId="525A7A17" w14:textId="77777777" w:rsidR="00F93E9A" w:rsidRDefault="00F93E9A" w:rsidP="00F93E9A">
            <w:pPr>
              <w:rPr>
                <w:sz w:val="20"/>
                <w:szCs w:val="20"/>
              </w:rPr>
            </w:pPr>
            <w:r>
              <w:rPr>
                <w:sz w:val="20"/>
                <w:szCs w:val="20"/>
              </w:rPr>
              <w:t xml:space="preserve">Revision of unit </w:t>
            </w:r>
          </w:p>
          <w:p w14:paraId="740AB352" w14:textId="36567372" w:rsidR="00F93E9A" w:rsidRDefault="00F93E9A" w:rsidP="00F93E9A">
            <w:pPr>
              <w:rPr>
                <w:sz w:val="20"/>
                <w:szCs w:val="20"/>
              </w:rPr>
            </w:pPr>
            <w:r>
              <w:rPr>
                <w:sz w:val="20"/>
                <w:szCs w:val="20"/>
              </w:rPr>
              <w:t xml:space="preserve">C5 End of unit Assessment  </w:t>
            </w:r>
          </w:p>
          <w:p w14:paraId="7D323322" w14:textId="77777777" w:rsidR="00F93E9A" w:rsidRDefault="00F93E9A" w:rsidP="00605EE8">
            <w:pPr>
              <w:rPr>
                <w:sz w:val="20"/>
                <w:szCs w:val="20"/>
              </w:rPr>
            </w:pPr>
          </w:p>
          <w:p w14:paraId="2CAC4DD7" w14:textId="77777777" w:rsidR="00F93E9A" w:rsidRDefault="00F93E9A" w:rsidP="00F93E9A">
            <w:pPr>
              <w:rPr>
                <w:sz w:val="20"/>
                <w:szCs w:val="20"/>
              </w:rPr>
            </w:pPr>
          </w:p>
          <w:p w14:paraId="41E994DC" w14:textId="77777777" w:rsidR="00F93E9A" w:rsidRDefault="00F93E9A" w:rsidP="00605EE8">
            <w:pPr>
              <w:rPr>
                <w:sz w:val="20"/>
                <w:szCs w:val="20"/>
              </w:rPr>
            </w:pPr>
          </w:p>
          <w:p w14:paraId="09E094FE" w14:textId="77777777" w:rsidR="00F93E9A" w:rsidRDefault="00F93E9A" w:rsidP="00605EE8">
            <w:pPr>
              <w:rPr>
                <w:sz w:val="20"/>
                <w:szCs w:val="20"/>
              </w:rPr>
            </w:pPr>
          </w:p>
          <w:p w14:paraId="48EF0932" w14:textId="77777777" w:rsidR="00F93E9A" w:rsidRDefault="00F93E9A" w:rsidP="00605EE8">
            <w:pPr>
              <w:rPr>
                <w:sz w:val="20"/>
                <w:szCs w:val="20"/>
              </w:rPr>
            </w:pPr>
          </w:p>
          <w:p w14:paraId="1540967D" w14:textId="77777777" w:rsidR="00F93E9A" w:rsidRDefault="00F93E9A" w:rsidP="00605EE8">
            <w:pPr>
              <w:rPr>
                <w:sz w:val="20"/>
                <w:szCs w:val="20"/>
              </w:rPr>
            </w:pPr>
          </w:p>
          <w:p w14:paraId="69D9EC49" w14:textId="77777777" w:rsidR="00F93E9A" w:rsidRDefault="00F93E9A" w:rsidP="00605EE8">
            <w:pPr>
              <w:rPr>
                <w:sz w:val="20"/>
                <w:szCs w:val="20"/>
              </w:rPr>
            </w:pPr>
          </w:p>
          <w:p w14:paraId="684A932B" w14:textId="77777777" w:rsidR="00F93E9A" w:rsidRDefault="00F93E9A" w:rsidP="00605EE8">
            <w:pPr>
              <w:rPr>
                <w:sz w:val="20"/>
                <w:szCs w:val="20"/>
              </w:rPr>
            </w:pPr>
          </w:p>
          <w:p w14:paraId="2887491B" w14:textId="09D8F80C" w:rsidR="003C2F8F" w:rsidRPr="00F93E9A" w:rsidRDefault="00F93E9A" w:rsidP="00605EE8">
            <w:pPr>
              <w:rPr>
                <w:color w:val="FF0000"/>
                <w:sz w:val="20"/>
                <w:szCs w:val="20"/>
              </w:rPr>
            </w:pPr>
            <w:r>
              <w:rPr>
                <w:color w:val="FF0000"/>
                <w:sz w:val="20"/>
                <w:szCs w:val="20"/>
              </w:rPr>
              <w:t>We</w:t>
            </w:r>
            <w:r w:rsidR="00605EE8" w:rsidRPr="00605EE8">
              <w:rPr>
                <w:color w:val="FF0000"/>
                <w:sz w:val="20"/>
                <w:szCs w:val="20"/>
              </w:rPr>
              <w:t xml:space="preserve"> </w:t>
            </w:r>
            <w:r w:rsidR="00605EE8">
              <w:rPr>
                <w:color w:val="FF0000"/>
                <w:sz w:val="20"/>
                <w:szCs w:val="20"/>
              </w:rPr>
              <w:t>m</w:t>
            </w:r>
            <w:r w:rsidR="00605EE8" w:rsidRPr="00605EE8">
              <w:rPr>
                <w:color w:val="FF0000"/>
                <w:sz w:val="20"/>
                <w:szCs w:val="20"/>
              </w:rPr>
              <w:t>ay start C</w:t>
            </w:r>
            <w:r>
              <w:rPr>
                <w:color w:val="FF0000"/>
                <w:sz w:val="20"/>
                <w:szCs w:val="20"/>
              </w:rPr>
              <w:t>6</w:t>
            </w:r>
            <w:r w:rsidR="00605EE8" w:rsidRPr="00605EE8">
              <w:rPr>
                <w:color w:val="FF0000"/>
                <w:sz w:val="20"/>
                <w:szCs w:val="20"/>
              </w:rPr>
              <w:t xml:space="preserve"> </w:t>
            </w:r>
            <w:r w:rsidR="00605EE8">
              <w:rPr>
                <w:color w:val="FF0000"/>
                <w:sz w:val="20"/>
                <w:szCs w:val="20"/>
              </w:rPr>
              <w:t>depending on any impacts to lessons at the end of term etc.</w:t>
            </w:r>
          </w:p>
        </w:tc>
        <w:tc>
          <w:tcPr>
            <w:tcW w:w="4394" w:type="dxa"/>
          </w:tcPr>
          <w:p w14:paraId="067FF882" w14:textId="77777777" w:rsidR="00605EE8" w:rsidRPr="00F93E9A" w:rsidRDefault="00F93E9A" w:rsidP="00961BFF">
            <w:pPr>
              <w:rPr>
                <w:b/>
                <w:color w:val="FF0000"/>
              </w:rPr>
            </w:pPr>
            <w:r w:rsidRPr="00F93E9A">
              <w:rPr>
                <w:b/>
                <w:color w:val="FF0000"/>
              </w:rPr>
              <w:lastRenderedPageBreak/>
              <w:t xml:space="preserve">Continuing with P4 unit </w:t>
            </w:r>
          </w:p>
          <w:p w14:paraId="0FFCD2FB" w14:textId="77777777" w:rsidR="00F93E9A" w:rsidRDefault="00F93E9A" w:rsidP="00961BFF">
            <w:pPr>
              <w:rPr>
                <w:color w:val="000000" w:themeColor="text1"/>
                <w:sz w:val="20"/>
                <w:szCs w:val="20"/>
              </w:rPr>
            </w:pPr>
          </w:p>
          <w:p w14:paraId="766D3757" w14:textId="2F293B6F" w:rsidR="00605EE8" w:rsidRPr="004F5796" w:rsidRDefault="00F93E9A" w:rsidP="00605EE8">
            <w:pPr>
              <w:rPr>
                <w:b/>
                <w:bCs/>
              </w:rPr>
            </w:pPr>
            <w:r>
              <w:rPr>
                <w:b/>
                <w:bCs/>
              </w:rPr>
              <w:t>P</w:t>
            </w:r>
            <w:r w:rsidR="00605EE8">
              <w:rPr>
                <w:b/>
                <w:bCs/>
              </w:rPr>
              <w:t xml:space="preserve">4 Electric Circuits (pages 50-63) </w:t>
            </w:r>
          </w:p>
          <w:p w14:paraId="08B72011" w14:textId="77777777" w:rsidR="00605EE8" w:rsidRDefault="00605EE8" w:rsidP="00961BFF">
            <w:pPr>
              <w:rPr>
                <w:color w:val="000000" w:themeColor="text1"/>
                <w:sz w:val="20"/>
                <w:szCs w:val="20"/>
              </w:rPr>
            </w:pPr>
            <w:r>
              <w:rPr>
                <w:color w:val="000000" w:themeColor="text1"/>
                <w:sz w:val="20"/>
                <w:szCs w:val="20"/>
              </w:rPr>
              <w:t xml:space="preserve">P4.1 Electrical charges and fields </w:t>
            </w:r>
          </w:p>
          <w:p w14:paraId="1BDF6D73" w14:textId="77777777" w:rsidR="00605EE8" w:rsidRDefault="00605EE8" w:rsidP="00961BFF">
            <w:pPr>
              <w:rPr>
                <w:color w:val="000000" w:themeColor="text1"/>
                <w:sz w:val="20"/>
                <w:szCs w:val="20"/>
              </w:rPr>
            </w:pPr>
            <w:r>
              <w:rPr>
                <w:color w:val="000000" w:themeColor="text1"/>
                <w:sz w:val="20"/>
                <w:szCs w:val="20"/>
              </w:rPr>
              <w:t xml:space="preserve">P4.2 Current and charge </w:t>
            </w:r>
          </w:p>
          <w:p w14:paraId="519928AB" w14:textId="77777777" w:rsidR="00605EE8" w:rsidRDefault="00605EE8" w:rsidP="00961BFF">
            <w:pPr>
              <w:rPr>
                <w:color w:val="000000" w:themeColor="text1"/>
                <w:sz w:val="20"/>
                <w:szCs w:val="20"/>
              </w:rPr>
            </w:pPr>
            <w:r>
              <w:rPr>
                <w:color w:val="000000" w:themeColor="text1"/>
                <w:sz w:val="20"/>
                <w:szCs w:val="20"/>
              </w:rPr>
              <w:t xml:space="preserve">P4.3 Potential difference and resistance </w:t>
            </w:r>
          </w:p>
          <w:p w14:paraId="6976A28C" w14:textId="77777777" w:rsidR="00605EE8" w:rsidRDefault="00605EE8" w:rsidP="00961BFF">
            <w:pPr>
              <w:rPr>
                <w:color w:val="000000" w:themeColor="text1"/>
                <w:sz w:val="20"/>
                <w:szCs w:val="20"/>
              </w:rPr>
            </w:pPr>
            <w:r>
              <w:rPr>
                <w:color w:val="000000" w:themeColor="text1"/>
                <w:sz w:val="20"/>
                <w:szCs w:val="20"/>
              </w:rPr>
              <w:t xml:space="preserve">P4.4 Component characteristics </w:t>
            </w:r>
          </w:p>
          <w:p w14:paraId="6211FC8D" w14:textId="77777777" w:rsidR="00605EE8" w:rsidRDefault="00605EE8" w:rsidP="00961BFF">
            <w:pPr>
              <w:rPr>
                <w:color w:val="000000" w:themeColor="text1"/>
                <w:sz w:val="20"/>
                <w:szCs w:val="20"/>
              </w:rPr>
            </w:pPr>
            <w:r>
              <w:rPr>
                <w:color w:val="000000" w:themeColor="text1"/>
                <w:sz w:val="20"/>
                <w:szCs w:val="20"/>
              </w:rPr>
              <w:t>P4.5 Series circuits</w:t>
            </w:r>
          </w:p>
          <w:p w14:paraId="4FE7DF0C" w14:textId="77777777" w:rsidR="00605EE8" w:rsidRDefault="00F93E9A" w:rsidP="00961BFF">
            <w:pPr>
              <w:rPr>
                <w:color w:val="000000" w:themeColor="text1"/>
                <w:sz w:val="20"/>
                <w:szCs w:val="20"/>
              </w:rPr>
            </w:pPr>
            <w:r>
              <w:rPr>
                <w:color w:val="000000" w:themeColor="text1"/>
                <w:sz w:val="20"/>
                <w:szCs w:val="20"/>
              </w:rPr>
              <w:t xml:space="preserve">P4.6 Parallel circuits </w:t>
            </w:r>
          </w:p>
          <w:p w14:paraId="1D7467E0" w14:textId="47217AB7" w:rsidR="00F93E9A" w:rsidRDefault="00F93E9A" w:rsidP="00961BFF">
            <w:pPr>
              <w:rPr>
                <w:color w:val="000000" w:themeColor="text1"/>
                <w:sz w:val="20"/>
                <w:szCs w:val="20"/>
              </w:rPr>
            </w:pPr>
            <w:r>
              <w:rPr>
                <w:color w:val="000000" w:themeColor="text1"/>
                <w:sz w:val="20"/>
                <w:szCs w:val="20"/>
              </w:rPr>
              <w:t>P4 End of unit assessment</w:t>
            </w:r>
          </w:p>
          <w:p w14:paraId="6A6D9219" w14:textId="77777777" w:rsidR="00F93E9A" w:rsidRDefault="00F93E9A" w:rsidP="00961BFF">
            <w:pPr>
              <w:rPr>
                <w:color w:val="000000" w:themeColor="text1"/>
                <w:sz w:val="20"/>
                <w:szCs w:val="20"/>
              </w:rPr>
            </w:pPr>
          </w:p>
          <w:p w14:paraId="4DAF5A55" w14:textId="223C9464" w:rsidR="00F93E9A" w:rsidRPr="00F93E9A" w:rsidRDefault="00F93E9A" w:rsidP="00961BFF">
            <w:pPr>
              <w:rPr>
                <w:b/>
                <w:color w:val="000000" w:themeColor="text1"/>
              </w:rPr>
            </w:pPr>
            <w:r w:rsidRPr="00F93E9A">
              <w:rPr>
                <w:b/>
                <w:color w:val="000000" w:themeColor="text1"/>
              </w:rPr>
              <w:t>P5 Electricity in the home (pages 64-75)</w:t>
            </w:r>
          </w:p>
          <w:p w14:paraId="5BD9E983" w14:textId="77777777" w:rsidR="00F93E9A" w:rsidRDefault="00F93E9A" w:rsidP="00961BFF">
            <w:pPr>
              <w:rPr>
                <w:color w:val="000000" w:themeColor="text1"/>
                <w:sz w:val="20"/>
                <w:szCs w:val="20"/>
              </w:rPr>
            </w:pPr>
            <w:r>
              <w:rPr>
                <w:color w:val="000000" w:themeColor="text1"/>
                <w:sz w:val="20"/>
                <w:szCs w:val="20"/>
              </w:rPr>
              <w:t xml:space="preserve">P5.1 Alternating current </w:t>
            </w:r>
          </w:p>
          <w:p w14:paraId="22D51942" w14:textId="77777777" w:rsidR="00F93E9A" w:rsidRDefault="00F93E9A" w:rsidP="00961BFF">
            <w:pPr>
              <w:rPr>
                <w:color w:val="000000" w:themeColor="text1"/>
                <w:sz w:val="20"/>
                <w:szCs w:val="20"/>
              </w:rPr>
            </w:pPr>
            <w:r>
              <w:rPr>
                <w:color w:val="000000" w:themeColor="text1"/>
                <w:sz w:val="20"/>
                <w:szCs w:val="20"/>
              </w:rPr>
              <w:t>P5.2 Cables and Plugs</w:t>
            </w:r>
          </w:p>
          <w:p w14:paraId="2FFC66A0" w14:textId="77777777" w:rsidR="00F93E9A" w:rsidRDefault="00F93E9A" w:rsidP="00961BFF">
            <w:pPr>
              <w:rPr>
                <w:color w:val="000000" w:themeColor="text1"/>
                <w:sz w:val="20"/>
                <w:szCs w:val="20"/>
              </w:rPr>
            </w:pPr>
            <w:r>
              <w:rPr>
                <w:color w:val="000000" w:themeColor="text1"/>
                <w:sz w:val="20"/>
                <w:szCs w:val="20"/>
              </w:rPr>
              <w:lastRenderedPageBreak/>
              <w:t>P5.3 Electrical Power and potential Difference</w:t>
            </w:r>
          </w:p>
          <w:p w14:paraId="0AF76E15" w14:textId="77777777" w:rsidR="00F93E9A" w:rsidRDefault="00F93E9A" w:rsidP="00961BFF">
            <w:pPr>
              <w:rPr>
                <w:color w:val="000000" w:themeColor="text1"/>
                <w:sz w:val="20"/>
                <w:szCs w:val="20"/>
              </w:rPr>
            </w:pPr>
            <w:r>
              <w:rPr>
                <w:color w:val="000000" w:themeColor="text1"/>
                <w:sz w:val="20"/>
                <w:szCs w:val="20"/>
              </w:rPr>
              <w:t xml:space="preserve">P5.4 Electrical currents and energy transfers </w:t>
            </w:r>
          </w:p>
          <w:p w14:paraId="24619D89" w14:textId="0E5B5D2B" w:rsidR="00F93E9A" w:rsidRDefault="00F93E9A" w:rsidP="00961BFF">
            <w:pPr>
              <w:rPr>
                <w:color w:val="000000" w:themeColor="text1"/>
                <w:sz w:val="20"/>
                <w:szCs w:val="20"/>
              </w:rPr>
            </w:pPr>
            <w:r>
              <w:rPr>
                <w:color w:val="000000" w:themeColor="text1"/>
                <w:sz w:val="20"/>
                <w:szCs w:val="20"/>
              </w:rPr>
              <w:t xml:space="preserve">P5.5 Appliances and efficiency </w:t>
            </w:r>
          </w:p>
          <w:p w14:paraId="2348AFDF" w14:textId="2D40AAFA" w:rsidR="00F93E9A" w:rsidRDefault="00F93E9A" w:rsidP="00961BFF">
            <w:pPr>
              <w:rPr>
                <w:color w:val="000000" w:themeColor="text1"/>
                <w:sz w:val="20"/>
                <w:szCs w:val="20"/>
              </w:rPr>
            </w:pPr>
            <w:r>
              <w:rPr>
                <w:color w:val="000000" w:themeColor="text1"/>
                <w:sz w:val="20"/>
                <w:szCs w:val="20"/>
              </w:rPr>
              <w:t xml:space="preserve">P5 End of unit assessment  </w:t>
            </w:r>
          </w:p>
          <w:p w14:paraId="44369BF3" w14:textId="77777777" w:rsidR="00F93E9A" w:rsidRDefault="00F93E9A" w:rsidP="00961BFF">
            <w:pPr>
              <w:rPr>
                <w:color w:val="000000" w:themeColor="text1"/>
                <w:sz w:val="20"/>
                <w:szCs w:val="20"/>
              </w:rPr>
            </w:pPr>
          </w:p>
          <w:p w14:paraId="2FDF790D" w14:textId="77777777" w:rsidR="00F93E9A" w:rsidRDefault="00F93E9A" w:rsidP="00961BFF">
            <w:pPr>
              <w:rPr>
                <w:color w:val="000000" w:themeColor="text1"/>
                <w:sz w:val="20"/>
                <w:szCs w:val="20"/>
              </w:rPr>
            </w:pPr>
          </w:p>
          <w:p w14:paraId="2B33AB89" w14:textId="77777777" w:rsidR="00F93E9A" w:rsidRDefault="00F93E9A" w:rsidP="00961BFF">
            <w:pPr>
              <w:rPr>
                <w:color w:val="000000" w:themeColor="text1"/>
                <w:sz w:val="20"/>
                <w:szCs w:val="20"/>
              </w:rPr>
            </w:pPr>
          </w:p>
          <w:p w14:paraId="78486901" w14:textId="77777777" w:rsidR="00F93E9A" w:rsidRDefault="00F93E9A" w:rsidP="00961BFF">
            <w:pPr>
              <w:rPr>
                <w:color w:val="000000" w:themeColor="text1"/>
                <w:sz w:val="20"/>
                <w:szCs w:val="20"/>
              </w:rPr>
            </w:pPr>
          </w:p>
          <w:p w14:paraId="6FB5D673" w14:textId="77777777" w:rsidR="00F93E9A" w:rsidRDefault="00F93E9A" w:rsidP="00F93E9A">
            <w:pPr>
              <w:rPr>
                <w:sz w:val="20"/>
                <w:szCs w:val="20"/>
              </w:rPr>
            </w:pPr>
          </w:p>
          <w:p w14:paraId="2DF0DAA9" w14:textId="2762E41A" w:rsidR="00F93E9A" w:rsidRPr="00605EE8" w:rsidRDefault="00F93E9A" w:rsidP="00F93E9A">
            <w:pPr>
              <w:rPr>
                <w:color w:val="FF0000"/>
                <w:sz w:val="20"/>
                <w:szCs w:val="20"/>
              </w:rPr>
            </w:pPr>
            <w:r>
              <w:rPr>
                <w:color w:val="FF0000"/>
                <w:sz w:val="20"/>
                <w:szCs w:val="20"/>
              </w:rPr>
              <w:t>We may start P6</w:t>
            </w:r>
            <w:r w:rsidRPr="00605EE8">
              <w:rPr>
                <w:color w:val="FF0000"/>
                <w:sz w:val="20"/>
                <w:szCs w:val="20"/>
              </w:rPr>
              <w:t xml:space="preserve"> </w:t>
            </w:r>
            <w:r>
              <w:rPr>
                <w:color w:val="FF0000"/>
                <w:sz w:val="20"/>
                <w:szCs w:val="20"/>
              </w:rPr>
              <w:t>depending on any impacts to lessons at the end of term etc.</w:t>
            </w:r>
          </w:p>
          <w:p w14:paraId="794A5FA3" w14:textId="67129B97" w:rsidR="00605EE8" w:rsidRPr="00796D11" w:rsidRDefault="00605EE8" w:rsidP="00961BFF">
            <w:pPr>
              <w:rPr>
                <w:color w:val="000000" w:themeColor="text1"/>
                <w:sz w:val="20"/>
                <w:szCs w:val="20"/>
              </w:rPr>
            </w:pPr>
          </w:p>
        </w:tc>
      </w:tr>
    </w:tbl>
    <w:p w14:paraId="6B699379" w14:textId="4FE55D7F" w:rsidR="003C03F3" w:rsidRDefault="003C03F3"/>
    <w:p w14:paraId="09DE94F0" w14:textId="77777777" w:rsidR="00A06406" w:rsidRPr="008F4D8D" w:rsidRDefault="00A06406" w:rsidP="00A06406">
      <w:pPr>
        <w:rPr>
          <w:rFonts w:eastAsia="Times New Roman" w:cstheme="minorHAnsi"/>
          <w:b/>
          <w:bCs/>
          <w:color w:val="FF0000"/>
          <w:sz w:val="28"/>
          <w:szCs w:val="28"/>
          <w:u w:val="single"/>
        </w:rPr>
      </w:pPr>
      <w:r w:rsidRPr="008F4D8D">
        <w:rPr>
          <w:rFonts w:eastAsia="Times New Roman" w:cstheme="minorHAnsi"/>
          <w:b/>
          <w:bCs/>
          <w:color w:val="FF0000"/>
          <w:sz w:val="28"/>
          <w:szCs w:val="28"/>
          <w:u w:val="single"/>
        </w:rPr>
        <w:t>Reminder :</w:t>
      </w:r>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r w:rsidRPr="002F4953">
        <w:rPr>
          <w:rFonts w:asciiTheme="minorHAnsi" w:hAnsiTheme="minorHAnsi" w:cstheme="minorHAnsi"/>
          <w:sz w:val="22"/>
          <w:szCs w:val="22"/>
        </w:rPr>
        <w:t xml:space="preserve">eg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Make sure you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eg   </w:t>
      </w:r>
      <w:r w:rsidRPr="003773CA">
        <w:rPr>
          <w:rFonts w:asciiTheme="minorHAnsi" w:hAnsiTheme="minorHAnsi" w:cstheme="minorHAnsi"/>
          <w:b/>
          <w:bCs/>
          <w:color w:val="0070C0"/>
          <w:sz w:val="22"/>
          <w:szCs w:val="22"/>
        </w:rPr>
        <w:t>johns0123</w:t>
      </w:r>
    </w:p>
    <w:p w14:paraId="1310E2EF" w14:textId="63A8A81E" w:rsidR="00A06406" w:rsidRPr="00891803" w:rsidRDefault="00A06406" w:rsidP="00891803">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sectPr w:rsidR="00A06406" w:rsidRPr="00891803"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342F5" w14:textId="77777777" w:rsidR="00FC0D2C" w:rsidRDefault="00FC0D2C" w:rsidP="00F125AC">
      <w:r>
        <w:separator/>
      </w:r>
    </w:p>
  </w:endnote>
  <w:endnote w:type="continuationSeparator" w:id="0">
    <w:p w14:paraId="2D98B8A0" w14:textId="77777777" w:rsidR="00FC0D2C" w:rsidRDefault="00FC0D2C"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54D8C" w14:textId="77777777" w:rsidR="00FC0D2C" w:rsidRDefault="00FC0D2C" w:rsidP="00F125AC">
      <w:r>
        <w:separator/>
      </w:r>
    </w:p>
  </w:footnote>
  <w:footnote w:type="continuationSeparator" w:id="0">
    <w:p w14:paraId="7747E9CC" w14:textId="77777777" w:rsidR="00FC0D2C" w:rsidRDefault="00FC0D2C" w:rsidP="00F12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56"/>
    <w:rsid w:val="0006319A"/>
    <w:rsid w:val="00076A7D"/>
    <w:rsid w:val="00090311"/>
    <w:rsid w:val="000D4FF3"/>
    <w:rsid w:val="00123C82"/>
    <w:rsid w:val="00125A58"/>
    <w:rsid w:val="00176CED"/>
    <w:rsid w:val="001E007A"/>
    <w:rsid w:val="002251DD"/>
    <w:rsid w:val="00233F6D"/>
    <w:rsid w:val="00314BBF"/>
    <w:rsid w:val="003858EF"/>
    <w:rsid w:val="003978D2"/>
    <w:rsid w:val="003A0771"/>
    <w:rsid w:val="003B7488"/>
    <w:rsid w:val="003C03F3"/>
    <w:rsid w:val="003C2F8F"/>
    <w:rsid w:val="003D6EFE"/>
    <w:rsid w:val="004724D4"/>
    <w:rsid w:val="004A0243"/>
    <w:rsid w:val="004E7252"/>
    <w:rsid w:val="004F1639"/>
    <w:rsid w:val="00547AC3"/>
    <w:rsid w:val="0055088A"/>
    <w:rsid w:val="005551A4"/>
    <w:rsid w:val="00597B64"/>
    <w:rsid w:val="005D0170"/>
    <w:rsid w:val="00603D12"/>
    <w:rsid w:val="00605EE8"/>
    <w:rsid w:val="006072CD"/>
    <w:rsid w:val="00615F5C"/>
    <w:rsid w:val="00616D15"/>
    <w:rsid w:val="00655CA8"/>
    <w:rsid w:val="0070113E"/>
    <w:rsid w:val="007418FE"/>
    <w:rsid w:val="007438C2"/>
    <w:rsid w:val="00745FEB"/>
    <w:rsid w:val="007762CF"/>
    <w:rsid w:val="00796D11"/>
    <w:rsid w:val="00821BF2"/>
    <w:rsid w:val="00852E26"/>
    <w:rsid w:val="00862A40"/>
    <w:rsid w:val="008667F5"/>
    <w:rsid w:val="00891803"/>
    <w:rsid w:val="008A3543"/>
    <w:rsid w:val="008C085C"/>
    <w:rsid w:val="00961BFF"/>
    <w:rsid w:val="00963B34"/>
    <w:rsid w:val="0098352E"/>
    <w:rsid w:val="009E0BAC"/>
    <w:rsid w:val="00A06406"/>
    <w:rsid w:val="00A12C1A"/>
    <w:rsid w:val="00A4532E"/>
    <w:rsid w:val="00A67665"/>
    <w:rsid w:val="00A878D9"/>
    <w:rsid w:val="00AA468D"/>
    <w:rsid w:val="00AF0043"/>
    <w:rsid w:val="00B12758"/>
    <w:rsid w:val="00B16653"/>
    <w:rsid w:val="00B24D14"/>
    <w:rsid w:val="00B53488"/>
    <w:rsid w:val="00BA5BEB"/>
    <w:rsid w:val="00BB034C"/>
    <w:rsid w:val="00C03803"/>
    <w:rsid w:val="00C31F61"/>
    <w:rsid w:val="00C3598D"/>
    <w:rsid w:val="00C3731B"/>
    <w:rsid w:val="00C40EEF"/>
    <w:rsid w:val="00CF52C9"/>
    <w:rsid w:val="00D00ABD"/>
    <w:rsid w:val="00D1443A"/>
    <w:rsid w:val="00D17914"/>
    <w:rsid w:val="00D30536"/>
    <w:rsid w:val="00D5583B"/>
    <w:rsid w:val="00D75550"/>
    <w:rsid w:val="00DD0539"/>
    <w:rsid w:val="00E155CA"/>
    <w:rsid w:val="00E60127"/>
    <w:rsid w:val="00E86AB2"/>
    <w:rsid w:val="00E92B39"/>
    <w:rsid w:val="00EC5689"/>
    <w:rsid w:val="00ED656A"/>
    <w:rsid w:val="00EF01F0"/>
    <w:rsid w:val="00EF1A56"/>
    <w:rsid w:val="00EF7D7A"/>
    <w:rsid w:val="00F125AC"/>
    <w:rsid w:val="00F21A34"/>
    <w:rsid w:val="00F21DF4"/>
    <w:rsid w:val="00F47D96"/>
    <w:rsid w:val="00F668FB"/>
    <w:rsid w:val="00F8426A"/>
    <w:rsid w:val="00F87625"/>
    <w:rsid w:val="00F93E9A"/>
    <w:rsid w:val="00F94E1E"/>
    <w:rsid w:val="00FA1B05"/>
    <w:rsid w:val="00FC0D2C"/>
    <w:rsid w:val="00FF53A4"/>
    <w:rsid w:val="00FF5B6B"/>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2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7</cp:revision>
  <cp:lastPrinted>2020-07-17T17:01:00Z</cp:lastPrinted>
  <dcterms:created xsi:type="dcterms:W3CDTF">2021-10-15T15:08:00Z</dcterms:created>
  <dcterms:modified xsi:type="dcterms:W3CDTF">2021-11-30T17:33:00Z</dcterms:modified>
</cp:coreProperties>
</file>