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94" w:rsidRPr="000937E1" w:rsidRDefault="00D224C2" w:rsidP="00F63594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</w:t>
      </w:r>
      <w:r w:rsidR="0099445C" w:rsidRPr="000937E1">
        <w:rPr>
          <w:rFonts w:ascii="Arial Narrow" w:hAnsi="Arial Narrow"/>
          <w:b/>
          <w:sz w:val="28"/>
          <w:szCs w:val="28"/>
        </w:rPr>
        <w:t>X</w:t>
      </w:r>
      <w:r w:rsidR="0088179E">
        <w:rPr>
          <w:rFonts w:ascii="Arial Narrow" w:hAnsi="Arial Narrow"/>
          <w:b/>
          <w:sz w:val="28"/>
          <w:szCs w:val="28"/>
        </w:rPr>
        <w:t>4</w:t>
      </w:r>
      <w:r w:rsidR="0099445C" w:rsidRPr="000937E1">
        <w:rPr>
          <w:rFonts w:ascii="Arial Narrow" w:hAnsi="Arial Narrow"/>
          <w:b/>
          <w:sz w:val="28"/>
          <w:szCs w:val="28"/>
        </w:rPr>
        <w:t xml:space="preserve"> / </w:t>
      </w:r>
      <w:r w:rsidR="008E40D5">
        <w:rPr>
          <w:rFonts w:ascii="Arial Narrow" w:hAnsi="Arial Narrow"/>
          <w:b/>
          <w:sz w:val="28"/>
          <w:szCs w:val="28"/>
        </w:rPr>
        <w:t>8Y</w:t>
      </w:r>
      <w:r w:rsidR="0088179E">
        <w:rPr>
          <w:rFonts w:ascii="Arial Narrow" w:hAnsi="Arial Narrow"/>
          <w:b/>
          <w:sz w:val="28"/>
          <w:szCs w:val="28"/>
        </w:rPr>
        <w:t>3</w:t>
      </w:r>
    </w:p>
    <w:p w:rsidR="00D224C2" w:rsidRPr="000937E1" w:rsidRDefault="00D224C2" w:rsidP="00D224C2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>
        <w:rPr>
          <w:rFonts w:ascii="Arial Narrow" w:hAnsi="Arial Narrow"/>
          <w:b/>
          <w:sz w:val="28"/>
          <w:szCs w:val="28"/>
        </w:rPr>
        <w:t>2</w:t>
      </w:r>
    </w:p>
    <w:p w:rsidR="00D224C2" w:rsidRDefault="00D224C2" w:rsidP="00D224C2">
      <w:pPr>
        <w:pStyle w:val="Header"/>
        <w:rPr>
          <w:rFonts w:ascii="Arial Narrow" w:hAnsi="Arial Narrow"/>
          <w:b/>
        </w:rPr>
      </w:pPr>
    </w:p>
    <w:p w:rsidR="00D224C2" w:rsidRPr="005B460F" w:rsidRDefault="00D224C2" w:rsidP="00D224C2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Checking, Approximating and Estimation</w:t>
      </w:r>
    </w:p>
    <w:p w:rsidR="00D224C2" w:rsidRPr="005B460F" w:rsidRDefault="00D224C2" w:rsidP="00D224C2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</w:t>
      </w:r>
      <w:r w:rsidRPr="005B460F">
        <w:rPr>
          <w:rFonts w:ascii="Arial Narrow" w:hAnsi="Arial Narrow"/>
          <w:b/>
          <w:vertAlign w:val="superscript"/>
        </w:rPr>
        <w:t>nd</w:t>
      </w:r>
      <w:r>
        <w:rPr>
          <w:rFonts w:ascii="Arial Narrow" w:hAnsi="Arial Narrow"/>
          <w:b/>
        </w:rPr>
        <w:t xml:space="preserve"> November –5</w:t>
      </w:r>
      <w:r w:rsidRPr="005B460F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224C2" w:rsidRPr="005B460F" w:rsidTr="003D1B64">
        <w:tc>
          <w:tcPr>
            <w:tcW w:w="3823" w:type="dxa"/>
          </w:tcPr>
          <w:p w:rsidR="00D224C2" w:rsidRPr="005B460F" w:rsidRDefault="00D224C2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D224C2" w:rsidRPr="005B460F" w:rsidRDefault="00D224C2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D224C2" w:rsidRPr="005B460F" w:rsidTr="003D1B64">
        <w:tc>
          <w:tcPr>
            <w:tcW w:w="3823" w:type="dxa"/>
          </w:tcPr>
          <w:p w:rsidR="00D224C2" w:rsidRPr="005B460F" w:rsidRDefault="00D224C2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Rounding to decimal places</w:t>
            </w:r>
          </w:p>
        </w:tc>
        <w:tc>
          <w:tcPr>
            <w:tcW w:w="5193" w:type="dxa"/>
          </w:tcPr>
          <w:p w:rsidR="00D224C2" w:rsidRPr="005B460F" w:rsidRDefault="00D224C2" w:rsidP="003D1B64">
            <w:pPr>
              <w:rPr>
                <w:rFonts w:ascii="Arial Narrow" w:hAnsi="Arial Narrow"/>
              </w:rPr>
            </w:pPr>
            <w:hyperlink r:id="rId7" w:history="1">
              <w:r w:rsidRPr="00CB0579">
                <w:rPr>
                  <w:rStyle w:val="Hyperlink"/>
                  <w:rFonts w:ascii="Arial Narrow" w:hAnsi="Arial Narrow"/>
                </w:rPr>
                <w:t>https://app.mymaths.co.uk/73-lesson/rounding-decimals</w:t>
              </w:r>
            </w:hyperlink>
          </w:p>
        </w:tc>
      </w:tr>
      <w:tr w:rsidR="00D224C2" w:rsidRPr="005B460F" w:rsidTr="003D1B64">
        <w:tc>
          <w:tcPr>
            <w:tcW w:w="3823" w:type="dxa"/>
          </w:tcPr>
          <w:p w:rsidR="00D224C2" w:rsidRPr="005B460F" w:rsidRDefault="00D224C2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Significant figures</w:t>
            </w:r>
          </w:p>
        </w:tc>
        <w:tc>
          <w:tcPr>
            <w:tcW w:w="5193" w:type="dxa"/>
          </w:tcPr>
          <w:p w:rsidR="00D224C2" w:rsidRPr="005B460F" w:rsidRDefault="00D224C2" w:rsidP="003D1B64">
            <w:pPr>
              <w:rPr>
                <w:rFonts w:ascii="Arial Narrow" w:hAnsi="Arial Narrow"/>
              </w:rPr>
            </w:pPr>
            <w:hyperlink r:id="rId8" w:history="1">
              <w:r w:rsidRPr="00CB0579">
                <w:rPr>
                  <w:rStyle w:val="Hyperlink"/>
                  <w:rFonts w:ascii="Arial Narrow" w:hAnsi="Arial Narrow"/>
                </w:rPr>
                <w:t>https://app.mymaths.co.uk/75-lesson/significant-figures</w:t>
              </w:r>
            </w:hyperlink>
          </w:p>
        </w:tc>
      </w:tr>
      <w:tr w:rsidR="00D224C2" w:rsidRPr="005B460F" w:rsidTr="003D1B64">
        <w:tc>
          <w:tcPr>
            <w:tcW w:w="3823" w:type="dxa"/>
          </w:tcPr>
          <w:p w:rsidR="00D224C2" w:rsidRPr="005B460F" w:rsidRDefault="00D224C2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Estimation Calculations 1</w:t>
            </w:r>
          </w:p>
        </w:tc>
        <w:tc>
          <w:tcPr>
            <w:tcW w:w="5193" w:type="dxa"/>
          </w:tcPr>
          <w:p w:rsidR="00D224C2" w:rsidRPr="005B460F" w:rsidRDefault="00D224C2" w:rsidP="003D1B64">
            <w:pPr>
              <w:rPr>
                <w:rFonts w:ascii="Arial Narrow" w:hAnsi="Arial Narrow"/>
              </w:rPr>
            </w:pPr>
            <w:hyperlink r:id="rId9" w:history="1">
              <w:r w:rsidRPr="00CB0579">
                <w:rPr>
                  <w:rStyle w:val="Hyperlink"/>
                  <w:rFonts w:ascii="Arial Narrow" w:hAnsi="Arial Narrow"/>
                </w:rPr>
                <w:t>https://app.mymaths.co.uk/78-lesson/estimating-calculations-1</w:t>
              </w:r>
            </w:hyperlink>
          </w:p>
        </w:tc>
      </w:tr>
    </w:tbl>
    <w:p w:rsidR="00D224C2" w:rsidRDefault="00D224C2" w:rsidP="00D224C2"/>
    <w:p w:rsidR="00D224C2" w:rsidRPr="005B460F" w:rsidRDefault="00D224C2" w:rsidP="00D224C2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Counting and Comparing</w:t>
      </w:r>
    </w:p>
    <w:p w:rsidR="00D224C2" w:rsidRPr="00AF7ACD" w:rsidRDefault="00D224C2" w:rsidP="00D224C2">
      <w:pPr>
        <w:spacing w:after="0"/>
      </w:pPr>
      <w:r>
        <w:rPr>
          <w:rFonts w:ascii="Arial Narrow" w:hAnsi="Arial Narrow"/>
          <w:b/>
        </w:rPr>
        <w:t>6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November – 19</w:t>
      </w:r>
      <w:r w:rsidRPr="005B460F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224C2" w:rsidRPr="005B460F" w:rsidTr="003D1B64">
        <w:tc>
          <w:tcPr>
            <w:tcW w:w="3823" w:type="dxa"/>
          </w:tcPr>
          <w:p w:rsidR="00D224C2" w:rsidRPr="005B460F" w:rsidRDefault="00D224C2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D224C2" w:rsidRPr="005B460F" w:rsidRDefault="00D224C2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D224C2" w:rsidRPr="005B460F" w:rsidTr="003D1B64">
        <w:tc>
          <w:tcPr>
            <w:tcW w:w="3823" w:type="dxa"/>
          </w:tcPr>
          <w:p w:rsidR="00D224C2" w:rsidRPr="005B460F" w:rsidRDefault="00D224C2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Greater or Less than</w:t>
            </w:r>
          </w:p>
        </w:tc>
        <w:tc>
          <w:tcPr>
            <w:tcW w:w="5193" w:type="dxa"/>
          </w:tcPr>
          <w:p w:rsidR="00D224C2" w:rsidRPr="005B460F" w:rsidRDefault="00D224C2" w:rsidP="003D1B64">
            <w:pPr>
              <w:rPr>
                <w:rFonts w:ascii="Arial Narrow" w:hAnsi="Arial Narrow"/>
              </w:rPr>
            </w:pPr>
            <w:hyperlink r:id="rId10" w:history="1">
              <w:r w:rsidRPr="00CB0579">
                <w:rPr>
                  <w:rStyle w:val="Hyperlink"/>
                  <w:rFonts w:ascii="Arial Narrow" w:hAnsi="Arial Narrow"/>
                </w:rPr>
                <w:t>https://app.mymaths.co.uk/1722-lesson/greater-than-and-less-than</w:t>
              </w:r>
            </w:hyperlink>
          </w:p>
        </w:tc>
      </w:tr>
      <w:tr w:rsidR="00D224C2" w:rsidRPr="005B460F" w:rsidTr="003D1B64">
        <w:tc>
          <w:tcPr>
            <w:tcW w:w="3823" w:type="dxa"/>
          </w:tcPr>
          <w:p w:rsidR="00D224C2" w:rsidRPr="005B460F" w:rsidRDefault="00D224C2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Order Integers</w:t>
            </w:r>
          </w:p>
        </w:tc>
        <w:tc>
          <w:tcPr>
            <w:tcW w:w="5193" w:type="dxa"/>
          </w:tcPr>
          <w:p w:rsidR="00D224C2" w:rsidRPr="005B460F" w:rsidRDefault="00D224C2" w:rsidP="003D1B64">
            <w:pPr>
              <w:rPr>
                <w:rFonts w:ascii="Arial Narrow" w:hAnsi="Arial Narrow"/>
              </w:rPr>
            </w:pPr>
            <w:hyperlink r:id="rId11" w:history="1">
              <w:r w:rsidRPr="00CB0579">
                <w:rPr>
                  <w:rStyle w:val="Hyperlink"/>
                  <w:rFonts w:ascii="Arial Narrow" w:hAnsi="Arial Narrow"/>
                </w:rPr>
                <w:t>https://app.mymaths.co.uk/43-lesson/place-value-hundreds-thousands</w:t>
              </w:r>
            </w:hyperlink>
          </w:p>
        </w:tc>
      </w:tr>
      <w:tr w:rsidR="00D224C2" w:rsidRPr="005B460F" w:rsidTr="003D1B64">
        <w:tc>
          <w:tcPr>
            <w:tcW w:w="3823" w:type="dxa"/>
          </w:tcPr>
          <w:p w:rsidR="00D224C2" w:rsidRPr="005B460F" w:rsidRDefault="00D224C2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Order Decimals</w:t>
            </w:r>
          </w:p>
        </w:tc>
        <w:tc>
          <w:tcPr>
            <w:tcW w:w="5193" w:type="dxa"/>
          </w:tcPr>
          <w:p w:rsidR="00D224C2" w:rsidRPr="005B460F" w:rsidRDefault="00D224C2" w:rsidP="003D1B64">
            <w:pPr>
              <w:rPr>
                <w:rFonts w:ascii="Arial Narrow" w:hAnsi="Arial Narrow"/>
              </w:rPr>
            </w:pPr>
            <w:hyperlink r:id="rId12" w:history="1">
              <w:r w:rsidRPr="00CB0579">
                <w:rPr>
                  <w:rStyle w:val="Hyperlink"/>
                  <w:rFonts w:ascii="Arial Narrow" w:hAnsi="Arial Narrow"/>
                </w:rPr>
                <w:t>https://app.mymaths.co.uk/54-lesson/ordering-decimals</w:t>
              </w:r>
            </w:hyperlink>
          </w:p>
        </w:tc>
      </w:tr>
      <w:tr w:rsidR="00D224C2" w:rsidRPr="005B460F" w:rsidTr="003D1B64">
        <w:tc>
          <w:tcPr>
            <w:tcW w:w="3823" w:type="dxa"/>
          </w:tcPr>
          <w:p w:rsidR="00D224C2" w:rsidRPr="005B460F" w:rsidRDefault="00D224C2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Comparing Fractions</w:t>
            </w:r>
          </w:p>
        </w:tc>
        <w:tc>
          <w:tcPr>
            <w:tcW w:w="5193" w:type="dxa"/>
          </w:tcPr>
          <w:p w:rsidR="00D224C2" w:rsidRPr="005B460F" w:rsidRDefault="00D224C2" w:rsidP="003D1B64">
            <w:pPr>
              <w:rPr>
                <w:rFonts w:ascii="Arial Narrow" w:hAnsi="Arial Narrow"/>
              </w:rPr>
            </w:pPr>
            <w:hyperlink r:id="rId13" w:history="1">
              <w:r w:rsidRPr="00CB0579">
                <w:rPr>
                  <w:rStyle w:val="Hyperlink"/>
                  <w:rFonts w:ascii="Arial Narrow" w:hAnsi="Arial Narrow"/>
                </w:rPr>
                <w:t>https://app.mymaths.co.uk/96-lesson/comparing-fractions</w:t>
              </w:r>
            </w:hyperlink>
          </w:p>
        </w:tc>
      </w:tr>
      <w:tr w:rsidR="00D224C2" w:rsidRPr="005B460F" w:rsidTr="003D1B64">
        <w:tc>
          <w:tcPr>
            <w:tcW w:w="3823" w:type="dxa"/>
          </w:tcPr>
          <w:p w:rsidR="00D224C2" w:rsidRDefault="00D224C2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Comparing Improper Fractions &amp; Mixed Numbers</w:t>
            </w:r>
          </w:p>
        </w:tc>
        <w:tc>
          <w:tcPr>
            <w:tcW w:w="5193" w:type="dxa"/>
          </w:tcPr>
          <w:p w:rsidR="00D224C2" w:rsidRDefault="00D224C2" w:rsidP="003D1B64">
            <w:pPr>
              <w:rPr>
                <w:rFonts w:ascii="Arial Narrow" w:hAnsi="Arial Narrow"/>
              </w:rPr>
            </w:pPr>
            <w:hyperlink r:id="rId14" w:history="1">
              <w:r w:rsidRPr="00CB0579">
                <w:rPr>
                  <w:rStyle w:val="Hyperlink"/>
                  <w:rFonts w:ascii="Arial Narrow" w:hAnsi="Arial Narrow"/>
                </w:rPr>
                <w:t>https://app.mymaths.co.uk/6032-lesson/comparing-mixed-and-improper-fractions-bar-model</w:t>
              </w:r>
            </w:hyperlink>
          </w:p>
        </w:tc>
      </w:tr>
      <w:tr w:rsidR="00D224C2" w:rsidRPr="005B460F" w:rsidTr="003D1B64">
        <w:tc>
          <w:tcPr>
            <w:tcW w:w="3823" w:type="dxa"/>
          </w:tcPr>
          <w:p w:rsidR="00D224C2" w:rsidRDefault="00D224C2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Ordering Fractions</w:t>
            </w:r>
          </w:p>
        </w:tc>
        <w:tc>
          <w:tcPr>
            <w:tcW w:w="5193" w:type="dxa"/>
          </w:tcPr>
          <w:p w:rsidR="00D224C2" w:rsidRDefault="00D224C2" w:rsidP="003D1B64">
            <w:pPr>
              <w:rPr>
                <w:rFonts w:ascii="Arial Narrow" w:hAnsi="Arial Narrow"/>
              </w:rPr>
            </w:pPr>
            <w:hyperlink r:id="rId15" w:history="1">
              <w:r w:rsidRPr="00CB0579">
                <w:rPr>
                  <w:rStyle w:val="Hyperlink"/>
                  <w:rFonts w:ascii="Arial Narrow" w:hAnsi="Arial Narrow"/>
                </w:rPr>
                <w:t>https://app.mymaths.co.uk/1771-lesson/ordering-and-simplifying-fractions</w:t>
              </w:r>
            </w:hyperlink>
          </w:p>
        </w:tc>
      </w:tr>
    </w:tbl>
    <w:p w:rsidR="00D224C2" w:rsidRDefault="00D224C2" w:rsidP="00D224C2"/>
    <w:p w:rsidR="00D224C2" w:rsidRPr="005B460F" w:rsidRDefault="00D224C2" w:rsidP="00D224C2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Visualising &amp; Constructing</w:t>
      </w:r>
    </w:p>
    <w:p w:rsidR="00D224C2" w:rsidRPr="00AF7ACD" w:rsidRDefault="00D224C2" w:rsidP="00D224C2">
      <w:pPr>
        <w:spacing w:after="0"/>
      </w:pPr>
      <w:r>
        <w:rPr>
          <w:rFonts w:ascii="Arial Narrow" w:hAnsi="Arial Narrow"/>
          <w:b/>
        </w:rPr>
        <w:t>21</w:t>
      </w:r>
      <w:r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November – 3</w:t>
      </w:r>
      <w:r>
        <w:rPr>
          <w:rFonts w:ascii="Arial Narrow" w:hAnsi="Arial Narrow"/>
          <w:b/>
          <w:vertAlign w:val="superscript"/>
        </w:rPr>
        <w:t>rd</w:t>
      </w:r>
      <w:r>
        <w:rPr>
          <w:rFonts w:ascii="Arial Narrow" w:hAnsi="Arial Narrow"/>
          <w:b/>
        </w:rPr>
        <w:t xml:space="preserve"> December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224C2" w:rsidRPr="005B460F" w:rsidTr="003D1B64">
        <w:tc>
          <w:tcPr>
            <w:tcW w:w="3823" w:type="dxa"/>
          </w:tcPr>
          <w:p w:rsidR="00D224C2" w:rsidRPr="005B460F" w:rsidRDefault="00D224C2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D224C2" w:rsidRPr="005B460F" w:rsidRDefault="00D224C2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D224C2" w:rsidRPr="005B460F" w:rsidTr="003D1B64">
        <w:tc>
          <w:tcPr>
            <w:tcW w:w="3823" w:type="dxa"/>
          </w:tcPr>
          <w:p w:rsidR="00D224C2" w:rsidRPr="005B460F" w:rsidRDefault="00D224C2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Lines of Symmetry</w:t>
            </w:r>
          </w:p>
        </w:tc>
        <w:tc>
          <w:tcPr>
            <w:tcW w:w="5193" w:type="dxa"/>
          </w:tcPr>
          <w:p w:rsidR="00D224C2" w:rsidRPr="005B460F" w:rsidRDefault="00D224C2" w:rsidP="003D1B64">
            <w:pPr>
              <w:rPr>
                <w:rFonts w:ascii="Arial Narrow" w:hAnsi="Arial Narrow"/>
              </w:rPr>
            </w:pPr>
            <w:hyperlink r:id="rId16" w:history="1">
              <w:r w:rsidRPr="00CB0579">
                <w:rPr>
                  <w:rStyle w:val="Hyperlink"/>
                  <w:rFonts w:ascii="Arial Narrow" w:hAnsi="Arial Narrow"/>
                </w:rPr>
                <w:t>https://app.mymaths.co.uk/310-lesson/lines-of-symmetry</w:t>
              </w:r>
            </w:hyperlink>
          </w:p>
        </w:tc>
      </w:tr>
      <w:tr w:rsidR="00D224C2" w:rsidRPr="005B460F" w:rsidTr="003D1B64">
        <w:tc>
          <w:tcPr>
            <w:tcW w:w="3823" w:type="dxa"/>
          </w:tcPr>
          <w:p w:rsidR="00D224C2" w:rsidRPr="005B460F" w:rsidRDefault="00D224C2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Rotation Symmetry</w:t>
            </w:r>
          </w:p>
        </w:tc>
        <w:tc>
          <w:tcPr>
            <w:tcW w:w="5193" w:type="dxa"/>
          </w:tcPr>
          <w:p w:rsidR="00D224C2" w:rsidRPr="005B460F" w:rsidRDefault="00D224C2" w:rsidP="003D1B64">
            <w:pPr>
              <w:rPr>
                <w:rFonts w:ascii="Arial Narrow" w:hAnsi="Arial Narrow"/>
              </w:rPr>
            </w:pPr>
            <w:hyperlink r:id="rId17" w:history="1">
              <w:r w:rsidRPr="00CB0579">
                <w:rPr>
                  <w:rStyle w:val="Hyperlink"/>
                  <w:rFonts w:ascii="Arial Narrow" w:hAnsi="Arial Narrow"/>
                </w:rPr>
                <w:t>https://app.mymaths.co.uk/311-lesson/rotation-symmetry</w:t>
              </w:r>
            </w:hyperlink>
          </w:p>
        </w:tc>
      </w:tr>
      <w:tr w:rsidR="00D224C2" w:rsidRPr="005B460F" w:rsidTr="003D1B64">
        <w:tc>
          <w:tcPr>
            <w:tcW w:w="3823" w:type="dxa"/>
          </w:tcPr>
          <w:p w:rsidR="00D224C2" w:rsidRPr="005B460F" w:rsidRDefault="00D224C2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Measuring Angles</w:t>
            </w:r>
          </w:p>
        </w:tc>
        <w:tc>
          <w:tcPr>
            <w:tcW w:w="5193" w:type="dxa"/>
          </w:tcPr>
          <w:p w:rsidR="00D224C2" w:rsidRPr="005B460F" w:rsidRDefault="00D224C2" w:rsidP="003D1B64">
            <w:pPr>
              <w:rPr>
                <w:rFonts w:ascii="Arial Narrow" w:hAnsi="Arial Narrow"/>
              </w:rPr>
            </w:pPr>
            <w:hyperlink r:id="rId18" w:history="1">
              <w:r w:rsidRPr="00CB0579">
                <w:rPr>
                  <w:rStyle w:val="Hyperlink"/>
                  <w:rFonts w:ascii="Arial Narrow" w:hAnsi="Arial Narrow"/>
                </w:rPr>
                <w:t>https://app.mymaths.co.uk/254-lesson/measuring-angles</w:t>
              </w:r>
            </w:hyperlink>
          </w:p>
        </w:tc>
      </w:tr>
      <w:tr w:rsidR="00D224C2" w:rsidRPr="005B460F" w:rsidTr="003D1B64">
        <w:tc>
          <w:tcPr>
            <w:tcW w:w="3823" w:type="dxa"/>
          </w:tcPr>
          <w:p w:rsidR="00D224C2" w:rsidRPr="005B460F" w:rsidRDefault="00D224C2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Constructing Triangles with Protractor</w:t>
            </w:r>
          </w:p>
        </w:tc>
        <w:tc>
          <w:tcPr>
            <w:tcW w:w="5193" w:type="dxa"/>
          </w:tcPr>
          <w:p w:rsidR="00D224C2" w:rsidRPr="005B460F" w:rsidRDefault="00D224C2" w:rsidP="003D1B64">
            <w:pPr>
              <w:rPr>
                <w:rFonts w:ascii="Arial Narrow" w:hAnsi="Arial Narrow"/>
              </w:rPr>
            </w:pPr>
            <w:hyperlink r:id="rId19" w:history="1">
              <w:r w:rsidRPr="00CB0579">
                <w:rPr>
                  <w:rStyle w:val="Hyperlink"/>
                  <w:rFonts w:ascii="Arial Narrow" w:hAnsi="Arial Narrow"/>
                </w:rPr>
                <w:t>https://app.mymaths.co.uk/276-lesson/constructing-triangles</w:t>
              </w:r>
            </w:hyperlink>
          </w:p>
        </w:tc>
      </w:tr>
      <w:tr w:rsidR="00D224C2" w:rsidRPr="005B460F" w:rsidTr="003D1B64">
        <w:tc>
          <w:tcPr>
            <w:tcW w:w="3823" w:type="dxa"/>
          </w:tcPr>
          <w:p w:rsidR="00D224C2" w:rsidRDefault="00D224C2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Constructing Triangles with Compasses</w:t>
            </w:r>
          </w:p>
          <w:p w:rsidR="00D224C2" w:rsidRPr="0030114F" w:rsidRDefault="00D224C2" w:rsidP="003D1B64">
            <w:pPr>
              <w:rPr>
                <w:rFonts w:ascii="Arial Narrow" w:hAnsi="Arial Narrow"/>
                <w:i/>
              </w:rPr>
            </w:pPr>
            <w:r w:rsidRPr="0030114F">
              <w:rPr>
                <w:rFonts w:ascii="Arial Narrow" w:hAnsi="Arial Narrow"/>
                <w:i/>
                <w:color w:val="FF0000"/>
              </w:rPr>
              <w:t xml:space="preserve">    Page 6 only</w:t>
            </w:r>
          </w:p>
        </w:tc>
        <w:tc>
          <w:tcPr>
            <w:tcW w:w="5193" w:type="dxa"/>
          </w:tcPr>
          <w:p w:rsidR="00D224C2" w:rsidRDefault="00D224C2" w:rsidP="003D1B64">
            <w:pPr>
              <w:rPr>
                <w:rFonts w:ascii="Arial Narrow" w:hAnsi="Arial Narrow"/>
              </w:rPr>
            </w:pPr>
            <w:hyperlink r:id="rId20" w:history="1">
              <w:r w:rsidRPr="00CB0579">
                <w:rPr>
                  <w:rStyle w:val="Hyperlink"/>
                  <w:rFonts w:ascii="Arial Narrow" w:hAnsi="Arial Narrow"/>
                </w:rPr>
                <w:t>https://app.mymaths.co.uk/277-lesson/constructing-shapes</w:t>
              </w:r>
            </w:hyperlink>
          </w:p>
        </w:tc>
      </w:tr>
    </w:tbl>
    <w:p w:rsidR="00D224C2" w:rsidRDefault="00D224C2" w:rsidP="00D224C2">
      <w:pPr>
        <w:tabs>
          <w:tab w:val="left" w:pos="4020"/>
        </w:tabs>
        <w:rPr>
          <w:rFonts w:ascii="Arial Narrow" w:hAnsi="Arial Narrow"/>
        </w:rPr>
      </w:pPr>
    </w:p>
    <w:p w:rsidR="00D224C2" w:rsidRDefault="00D224C2" w:rsidP="00D224C2"/>
    <w:p w:rsidR="00D224C2" w:rsidRPr="005B460F" w:rsidRDefault="00D224C2" w:rsidP="00D224C2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Properties of Shapes</w:t>
      </w:r>
    </w:p>
    <w:p w:rsidR="00D224C2" w:rsidRPr="00AF7ACD" w:rsidRDefault="00D224C2" w:rsidP="00D224C2">
      <w:pPr>
        <w:spacing w:after="0"/>
      </w:pPr>
      <w:r>
        <w:rPr>
          <w:rFonts w:ascii="Arial Narrow" w:hAnsi="Arial Narrow"/>
          <w:b/>
        </w:rPr>
        <w:t>6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December – 17</w:t>
      </w:r>
      <w:r w:rsidRPr="005B460F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December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224C2" w:rsidRPr="005B460F" w:rsidTr="003D1B64">
        <w:tc>
          <w:tcPr>
            <w:tcW w:w="3823" w:type="dxa"/>
          </w:tcPr>
          <w:p w:rsidR="00D224C2" w:rsidRPr="005B460F" w:rsidRDefault="00D224C2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D224C2" w:rsidRPr="005B460F" w:rsidRDefault="00D224C2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D224C2" w:rsidRPr="005B460F" w:rsidTr="003D1B64">
        <w:tc>
          <w:tcPr>
            <w:tcW w:w="3823" w:type="dxa"/>
          </w:tcPr>
          <w:p w:rsidR="00D224C2" w:rsidRPr="005B460F" w:rsidRDefault="00D224C2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Properties of 3D Shapes</w:t>
            </w:r>
          </w:p>
        </w:tc>
        <w:tc>
          <w:tcPr>
            <w:tcW w:w="5193" w:type="dxa"/>
          </w:tcPr>
          <w:p w:rsidR="00D224C2" w:rsidRPr="005B460F" w:rsidRDefault="00D224C2" w:rsidP="003D1B64">
            <w:pPr>
              <w:rPr>
                <w:rFonts w:ascii="Arial Narrow" w:hAnsi="Arial Narrow"/>
              </w:rPr>
            </w:pPr>
            <w:hyperlink r:id="rId21" w:history="1">
              <w:r w:rsidRPr="00E2377B">
                <w:rPr>
                  <w:rStyle w:val="Hyperlink"/>
                  <w:rFonts w:ascii="Arial Narrow" w:hAnsi="Arial Narrow"/>
                </w:rPr>
                <w:t>https://app.mymaths.co.uk/241-lesson/2d-and-3d-shapes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D224C2" w:rsidRPr="005B460F" w:rsidTr="003D1B64">
        <w:tc>
          <w:tcPr>
            <w:tcW w:w="3823" w:type="dxa"/>
          </w:tcPr>
          <w:p w:rsidR="00D224C2" w:rsidRPr="005B460F" w:rsidRDefault="00D224C2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Describe 3D Shapes</w:t>
            </w:r>
          </w:p>
        </w:tc>
        <w:tc>
          <w:tcPr>
            <w:tcW w:w="5193" w:type="dxa"/>
          </w:tcPr>
          <w:p w:rsidR="00D224C2" w:rsidRPr="005B460F" w:rsidRDefault="00D224C2" w:rsidP="003D1B64">
            <w:pPr>
              <w:rPr>
                <w:rFonts w:ascii="Arial Narrow" w:hAnsi="Arial Narrow"/>
              </w:rPr>
            </w:pPr>
            <w:hyperlink r:id="rId22" w:history="1">
              <w:r w:rsidRPr="00E2377B">
                <w:rPr>
                  <w:rStyle w:val="Hyperlink"/>
                  <w:rFonts w:ascii="Arial Narrow" w:hAnsi="Arial Narrow"/>
                </w:rPr>
                <w:t>https://app.mymaths.co.uk/242-lesson/3d-shapes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D224C2" w:rsidRPr="005B460F" w:rsidTr="003D1B64">
        <w:tc>
          <w:tcPr>
            <w:tcW w:w="3823" w:type="dxa"/>
          </w:tcPr>
          <w:p w:rsidR="00D224C2" w:rsidRPr="005B460F" w:rsidRDefault="00D224C2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Nets of 3D Shapes</w:t>
            </w:r>
          </w:p>
        </w:tc>
        <w:tc>
          <w:tcPr>
            <w:tcW w:w="5193" w:type="dxa"/>
          </w:tcPr>
          <w:p w:rsidR="00D224C2" w:rsidRPr="005B460F" w:rsidRDefault="00D224C2" w:rsidP="003D1B64">
            <w:pPr>
              <w:rPr>
                <w:rFonts w:ascii="Arial Narrow" w:hAnsi="Arial Narrow"/>
              </w:rPr>
            </w:pPr>
            <w:hyperlink r:id="rId23" w:history="1">
              <w:r w:rsidRPr="00E2377B">
                <w:rPr>
                  <w:rStyle w:val="Hyperlink"/>
                  <w:rFonts w:ascii="Arial Narrow" w:hAnsi="Arial Narrow"/>
                </w:rPr>
                <w:t>https://app.mymaths.co.uk/243-lesson/nets-of-3d-shapes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D224C2" w:rsidRPr="005B460F" w:rsidTr="003D1B64">
        <w:tc>
          <w:tcPr>
            <w:tcW w:w="3823" w:type="dxa"/>
          </w:tcPr>
          <w:p w:rsidR="00D224C2" w:rsidRPr="005B460F" w:rsidRDefault="00D224C2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Properties of triangles</w:t>
            </w:r>
          </w:p>
        </w:tc>
        <w:tc>
          <w:tcPr>
            <w:tcW w:w="5193" w:type="dxa"/>
          </w:tcPr>
          <w:p w:rsidR="00D224C2" w:rsidRPr="005B460F" w:rsidRDefault="00D224C2" w:rsidP="003D1B64">
            <w:pPr>
              <w:rPr>
                <w:rFonts w:ascii="Arial Narrow" w:hAnsi="Arial Narrow"/>
              </w:rPr>
            </w:pPr>
            <w:hyperlink r:id="rId24" w:history="1">
              <w:r w:rsidRPr="00E2377B">
                <w:rPr>
                  <w:rStyle w:val="Hyperlink"/>
                  <w:rFonts w:ascii="Arial Narrow" w:hAnsi="Arial Narrow"/>
                </w:rPr>
                <w:t>https://app.mymaths.co.uk/244-lesson/properties-of-triangles</w:t>
              </w:r>
            </w:hyperlink>
          </w:p>
        </w:tc>
      </w:tr>
      <w:tr w:rsidR="00D224C2" w:rsidRPr="005B460F" w:rsidTr="003D1B64">
        <w:tc>
          <w:tcPr>
            <w:tcW w:w="3823" w:type="dxa"/>
          </w:tcPr>
          <w:p w:rsidR="00D224C2" w:rsidRPr="005B460F" w:rsidRDefault="00D224C2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Properties of quadrilaterals</w:t>
            </w:r>
          </w:p>
        </w:tc>
        <w:tc>
          <w:tcPr>
            <w:tcW w:w="5193" w:type="dxa"/>
          </w:tcPr>
          <w:p w:rsidR="00D224C2" w:rsidRPr="005B460F" w:rsidRDefault="00D224C2" w:rsidP="003D1B64">
            <w:pPr>
              <w:rPr>
                <w:rFonts w:ascii="Arial Narrow" w:hAnsi="Arial Narrow"/>
              </w:rPr>
            </w:pPr>
            <w:hyperlink r:id="rId25" w:history="1">
              <w:r w:rsidRPr="00E2377B">
                <w:rPr>
                  <w:rStyle w:val="Hyperlink"/>
                  <w:rFonts w:ascii="Arial Narrow" w:hAnsi="Arial Narrow"/>
                </w:rPr>
                <w:t>https://app.mymaths.co.uk/245-lesson/lines-and-quadrilaterals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EC283F" w:rsidRPr="00DB45D3" w:rsidRDefault="00EC283F" w:rsidP="00DB45D3">
      <w:pPr>
        <w:tabs>
          <w:tab w:val="left" w:pos="4020"/>
        </w:tabs>
        <w:rPr>
          <w:rFonts w:ascii="Arial Narrow" w:hAnsi="Arial Narrow"/>
        </w:rPr>
      </w:pPr>
    </w:p>
    <w:p w:rsidR="00DB45D3" w:rsidRPr="00DB45D3" w:rsidRDefault="00DB45D3" w:rsidP="00DB45D3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Username :     </w:t>
      </w:r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F63594" w:rsidRDefault="00F63594" w:rsidP="00F63594">
      <w:pPr>
        <w:tabs>
          <w:tab w:val="left" w:pos="4020"/>
        </w:tabs>
      </w:pPr>
    </w:p>
    <w:p w:rsidR="0011480E" w:rsidRDefault="0011480E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p w:rsidR="008E40D5" w:rsidRPr="000937E1" w:rsidRDefault="00C54080" w:rsidP="008E40D5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8</w:t>
      </w:r>
      <w:r w:rsidR="008E40D5" w:rsidRPr="000937E1">
        <w:rPr>
          <w:rFonts w:ascii="Arial Narrow" w:hAnsi="Arial Narrow"/>
          <w:b/>
          <w:sz w:val="28"/>
          <w:szCs w:val="28"/>
        </w:rPr>
        <w:t>X</w:t>
      </w:r>
      <w:r w:rsidR="008E40D5">
        <w:rPr>
          <w:rFonts w:ascii="Arial Narrow" w:hAnsi="Arial Narrow"/>
          <w:b/>
          <w:sz w:val="28"/>
          <w:szCs w:val="28"/>
        </w:rPr>
        <w:t>1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8</w:t>
      </w:r>
      <w:r w:rsidR="008E40D5" w:rsidRPr="000937E1">
        <w:rPr>
          <w:rFonts w:ascii="Arial Narrow" w:hAnsi="Arial Narrow"/>
          <w:b/>
          <w:sz w:val="28"/>
          <w:szCs w:val="28"/>
        </w:rPr>
        <w:t>X</w:t>
      </w:r>
      <w:r w:rsidR="008E40D5">
        <w:rPr>
          <w:rFonts w:ascii="Arial Narrow" w:hAnsi="Arial Narrow"/>
          <w:b/>
          <w:sz w:val="28"/>
          <w:szCs w:val="28"/>
        </w:rPr>
        <w:t>2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8</w:t>
      </w:r>
      <w:r w:rsidR="008E40D5">
        <w:rPr>
          <w:rFonts w:ascii="Arial Narrow" w:hAnsi="Arial Narrow"/>
          <w:b/>
          <w:sz w:val="28"/>
          <w:szCs w:val="28"/>
        </w:rPr>
        <w:t>X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3 / </w:t>
      </w:r>
      <w:r>
        <w:rPr>
          <w:rFonts w:ascii="Arial Narrow" w:hAnsi="Arial Narrow"/>
          <w:b/>
          <w:sz w:val="28"/>
          <w:szCs w:val="28"/>
        </w:rPr>
        <w:t>8</w:t>
      </w:r>
      <w:r w:rsidR="008E40D5">
        <w:rPr>
          <w:rFonts w:ascii="Arial Narrow" w:hAnsi="Arial Narrow"/>
          <w:b/>
          <w:sz w:val="28"/>
          <w:szCs w:val="28"/>
        </w:rPr>
        <w:t>Y1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8</w:t>
      </w:r>
      <w:r w:rsidR="008E40D5">
        <w:rPr>
          <w:rFonts w:ascii="Arial Narrow" w:hAnsi="Arial Narrow"/>
          <w:b/>
          <w:sz w:val="28"/>
          <w:szCs w:val="28"/>
        </w:rPr>
        <w:t>Y2</w:t>
      </w: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>
        <w:rPr>
          <w:rFonts w:ascii="Arial Narrow" w:hAnsi="Arial Narrow"/>
          <w:b/>
          <w:sz w:val="28"/>
          <w:szCs w:val="28"/>
        </w:rPr>
        <w:t>2</w:t>
      </w:r>
    </w:p>
    <w:p w:rsidR="008E40D5" w:rsidRDefault="008E40D5" w:rsidP="008E40D5">
      <w:pPr>
        <w:pStyle w:val="Header"/>
        <w:rPr>
          <w:rFonts w:ascii="Arial Narrow" w:hAnsi="Arial Narrow"/>
          <w:b/>
        </w:rPr>
      </w:pPr>
    </w:p>
    <w:p w:rsidR="00C54080" w:rsidRPr="005B460F" w:rsidRDefault="00C54080" w:rsidP="00C5408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Understanding Risk 1</w:t>
      </w:r>
    </w:p>
    <w:p w:rsidR="00C54080" w:rsidRPr="00AF7ACD" w:rsidRDefault="00C54080" w:rsidP="00C54080">
      <w:pPr>
        <w:spacing w:after="0"/>
      </w:pPr>
      <w:r>
        <w:rPr>
          <w:rFonts w:ascii="Arial Narrow" w:hAnsi="Arial Narrow"/>
          <w:b/>
        </w:rPr>
        <w:t>1</w:t>
      </w:r>
      <w:r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November – </w:t>
      </w:r>
      <w:r>
        <w:rPr>
          <w:rFonts w:ascii="Arial Narrow" w:hAnsi="Arial Narrow"/>
          <w:b/>
        </w:rPr>
        <w:t>10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Nov</w:t>
      </w:r>
      <w:r>
        <w:rPr>
          <w:rFonts w:ascii="Arial Narrow" w:hAnsi="Arial Narrow"/>
          <w:b/>
        </w:rPr>
        <w:t>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C54080" w:rsidRPr="005B460F" w:rsidTr="003D1B64">
        <w:tc>
          <w:tcPr>
            <w:tcW w:w="3823" w:type="dxa"/>
          </w:tcPr>
          <w:p w:rsidR="00C54080" w:rsidRPr="005B460F" w:rsidRDefault="00C54080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C54080" w:rsidRPr="005B460F" w:rsidRDefault="00C54080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C54080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Probability Introduction</w:t>
            </w:r>
          </w:p>
        </w:tc>
        <w:tc>
          <w:tcPr>
            <w:tcW w:w="5193" w:type="dxa"/>
          </w:tcPr>
          <w:p w:rsidR="00C54080" w:rsidRPr="005B460F" w:rsidRDefault="00C54080" w:rsidP="003D1B64">
            <w:pPr>
              <w:rPr>
                <w:rFonts w:ascii="Arial Narrow" w:hAnsi="Arial Narrow"/>
              </w:rPr>
            </w:pPr>
            <w:hyperlink r:id="rId26" w:history="1">
              <w:r w:rsidRPr="001016D8">
                <w:rPr>
                  <w:rStyle w:val="Hyperlink"/>
                  <w:rFonts w:ascii="Arial Narrow" w:hAnsi="Arial Narrow"/>
                </w:rPr>
                <w:t>https://app.mymaths.co.uk/377-lesson/probability-intro</w:t>
              </w:r>
            </w:hyperlink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C54080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Simple Probability</w:t>
            </w:r>
          </w:p>
        </w:tc>
        <w:tc>
          <w:tcPr>
            <w:tcW w:w="5193" w:type="dxa"/>
          </w:tcPr>
          <w:p w:rsidR="00C54080" w:rsidRPr="005B460F" w:rsidRDefault="00C54080" w:rsidP="003D1B64">
            <w:pPr>
              <w:rPr>
                <w:rFonts w:ascii="Arial Narrow" w:hAnsi="Arial Narrow"/>
              </w:rPr>
            </w:pPr>
            <w:hyperlink r:id="rId27" w:history="1">
              <w:r w:rsidRPr="001016D8">
                <w:rPr>
                  <w:rStyle w:val="Hyperlink"/>
                  <w:rFonts w:ascii="Arial Narrow" w:hAnsi="Arial Narrow"/>
                </w:rPr>
                <w:t>https://app.mymaths.co.uk/378-lesson/simple-probability</w:t>
              </w:r>
            </w:hyperlink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C54080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Listing Outcomes</w:t>
            </w:r>
          </w:p>
        </w:tc>
        <w:tc>
          <w:tcPr>
            <w:tcW w:w="5193" w:type="dxa"/>
          </w:tcPr>
          <w:p w:rsidR="00C54080" w:rsidRPr="005B460F" w:rsidRDefault="00C54080" w:rsidP="003D1B64">
            <w:pPr>
              <w:rPr>
                <w:rFonts w:ascii="Arial Narrow" w:hAnsi="Arial Narrow"/>
              </w:rPr>
            </w:pPr>
            <w:hyperlink r:id="rId28" w:history="1">
              <w:r w:rsidRPr="001016D8">
                <w:rPr>
                  <w:rStyle w:val="Hyperlink"/>
                  <w:rFonts w:ascii="Arial Narrow" w:hAnsi="Arial Narrow"/>
                </w:rPr>
                <w:t>https://app.mymaths.co.uk/379-lesson/listing-outcomes</w:t>
              </w:r>
            </w:hyperlink>
          </w:p>
        </w:tc>
      </w:tr>
    </w:tbl>
    <w:p w:rsidR="008E40D5" w:rsidRDefault="008E40D5" w:rsidP="008E40D5"/>
    <w:p w:rsidR="00C54080" w:rsidRPr="005B460F" w:rsidRDefault="00C54080" w:rsidP="00C5408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Algebraic Tinkering</w:t>
      </w:r>
    </w:p>
    <w:p w:rsidR="00C54080" w:rsidRPr="005B460F" w:rsidRDefault="00C54080" w:rsidP="00C5408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11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November – </w:t>
      </w:r>
      <w:r>
        <w:rPr>
          <w:rFonts w:ascii="Arial Narrow" w:hAnsi="Arial Narrow"/>
          <w:b/>
        </w:rPr>
        <w:t>1</w:t>
      </w:r>
      <w:r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Dec</w:t>
      </w:r>
      <w:r>
        <w:rPr>
          <w:rFonts w:ascii="Arial Narrow" w:hAnsi="Arial Narrow"/>
          <w:b/>
        </w:rPr>
        <w:t>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C54080" w:rsidRPr="005B460F" w:rsidTr="003D1B64">
        <w:tc>
          <w:tcPr>
            <w:tcW w:w="3823" w:type="dxa"/>
          </w:tcPr>
          <w:p w:rsidR="00C54080" w:rsidRPr="005B460F" w:rsidRDefault="00C54080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C54080" w:rsidRPr="005B460F" w:rsidRDefault="00C54080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C54080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Algebraic Notation</w:t>
            </w:r>
          </w:p>
        </w:tc>
        <w:tc>
          <w:tcPr>
            <w:tcW w:w="5193" w:type="dxa"/>
          </w:tcPr>
          <w:p w:rsidR="00C54080" w:rsidRPr="005B460F" w:rsidRDefault="00C54080" w:rsidP="003D1B64">
            <w:pPr>
              <w:rPr>
                <w:rFonts w:ascii="Arial Narrow" w:hAnsi="Arial Narrow"/>
              </w:rPr>
            </w:pPr>
            <w:hyperlink r:id="rId29" w:history="1">
              <w:r w:rsidRPr="001016D8">
                <w:rPr>
                  <w:rStyle w:val="Hyperlink"/>
                  <w:rFonts w:ascii="Arial Narrow" w:hAnsi="Arial Narrow"/>
                </w:rPr>
                <w:t>https://app.mymaths.co.uk/170-lesson/simplifying-2</w:t>
              </w:r>
            </w:hyperlink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C54080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Multiplying out brackets</w:t>
            </w:r>
          </w:p>
        </w:tc>
        <w:tc>
          <w:tcPr>
            <w:tcW w:w="5193" w:type="dxa"/>
          </w:tcPr>
          <w:p w:rsidR="00C54080" w:rsidRPr="005B460F" w:rsidRDefault="00C54080" w:rsidP="003D1B64">
            <w:pPr>
              <w:rPr>
                <w:rFonts w:ascii="Arial Narrow" w:hAnsi="Arial Narrow"/>
              </w:rPr>
            </w:pPr>
            <w:hyperlink r:id="rId30" w:history="1">
              <w:r w:rsidRPr="00CB0579">
                <w:rPr>
                  <w:rStyle w:val="Hyperlink"/>
                  <w:rFonts w:ascii="Arial Narrow" w:hAnsi="Arial Narrow"/>
                </w:rPr>
                <w:t>https://app.mymaths.co.uk/171-lesson/single-brackets</w:t>
              </w:r>
            </w:hyperlink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C54080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Factorising single brackets</w:t>
            </w:r>
          </w:p>
        </w:tc>
        <w:tc>
          <w:tcPr>
            <w:tcW w:w="5193" w:type="dxa"/>
          </w:tcPr>
          <w:p w:rsidR="00C54080" w:rsidRPr="005B460F" w:rsidRDefault="00C54080" w:rsidP="003D1B64">
            <w:pPr>
              <w:rPr>
                <w:rFonts w:ascii="Arial Narrow" w:hAnsi="Arial Narrow"/>
              </w:rPr>
            </w:pPr>
            <w:hyperlink r:id="rId31" w:history="1">
              <w:r w:rsidRPr="001016D8">
                <w:rPr>
                  <w:rStyle w:val="Hyperlink"/>
                  <w:rFonts w:ascii="Arial Narrow" w:hAnsi="Arial Narrow"/>
                </w:rPr>
                <w:t>https://app.mymaths.co.uk/173-lesson/factorising-linear</w:t>
              </w:r>
            </w:hyperlink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C54080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Indices 1</w:t>
            </w:r>
          </w:p>
        </w:tc>
        <w:tc>
          <w:tcPr>
            <w:tcW w:w="5193" w:type="dxa"/>
          </w:tcPr>
          <w:p w:rsidR="00C54080" w:rsidRPr="005B460F" w:rsidRDefault="00C54080" w:rsidP="003D1B64">
            <w:pPr>
              <w:rPr>
                <w:rFonts w:ascii="Arial Narrow" w:hAnsi="Arial Narrow"/>
              </w:rPr>
            </w:pPr>
            <w:hyperlink r:id="rId32" w:history="1">
              <w:r w:rsidRPr="001016D8">
                <w:rPr>
                  <w:rStyle w:val="Hyperlink"/>
                  <w:rFonts w:ascii="Arial Narrow" w:hAnsi="Arial Narrow"/>
                </w:rPr>
                <w:t>https://app.mymaths.co.uk/153-lesson/indices-1</w:t>
              </w:r>
            </w:hyperlink>
          </w:p>
        </w:tc>
      </w:tr>
      <w:tr w:rsidR="00C54080" w:rsidRPr="005B460F" w:rsidTr="003D1B64">
        <w:tc>
          <w:tcPr>
            <w:tcW w:w="3823" w:type="dxa"/>
          </w:tcPr>
          <w:p w:rsidR="00C54080" w:rsidRDefault="00C54080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Substitution 2</w:t>
            </w:r>
          </w:p>
        </w:tc>
        <w:tc>
          <w:tcPr>
            <w:tcW w:w="5193" w:type="dxa"/>
          </w:tcPr>
          <w:p w:rsidR="00C54080" w:rsidRDefault="00C54080" w:rsidP="003D1B64">
            <w:pPr>
              <w:rPr>
                <w:rFonts w:ascii="Arial Narrow" w:hAnsi="Arial Narrow"/>
              </w:rPr>
            </w:pPr>
            <w:hyperlink r:id="rId33" w:history="1">
              <w:r w:rsidRPr="00CB0579">
                <w:rPr>
                  <w:rStyle w:val="Hyperlink"/>
                  <w:rFonts w:ascii="Arial Narrow" w:hAnsi="Arial Narrow"/>
                </w:rPr>
                <w:t>https://app.mymaths.co.uk/205-lesson/substitution-2</w:t>
              </w:r>
            </w:hyperlink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C54080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Changing the subject of a formula</w:t>
            </w:r>
          </w:p>
        </w:tc>
        <w:tc>
          <w:tcPr>
            <w:tcW w:w="5193" w:type="dxa"/>
          </w:tcPr>
          <w:p w:rsidR="00C54080" w:rsidRPr="005B460F" w:rsidRDefault="00C54080" w:rsidP="003D1B64">
            <w:pPr>
              <w:rPr>
                <w:rFonts w:ascii="Arial Narrow" w:hAnsi="Arial Narrow"/>
              </w:rPr>
            </w:pPr>
            <w:hyperlink r:id="rId34" w:history="1">
              <w:r w:rsidRPr="001016D8">
                <w:rPr>
                  <w:rStyle w:val="Hyperlink"/>
                  <w:rFonts w:ascii="Arial Narrow" w:hAnsi="Arial Narrow"/>
                </w:rPr>
                <w:t>https://app.mymaths.co.uk/206-lesson/rearranging-1</w:t>
              </w:r>
            </w:hyperlink>
          </w:p>
        </w:tc>
      </w:tr>
    </w:tbl>
    <w:p w:rsidR="008E40D5" w:rsidRDefault="008E40D5" w:rsidP="008E40D5"/>
    <w:p w:rsidR="00C54080" w:rsidRPr="00C54080" w:rsidRDefault="00C54080" w:rsidP="00C54080">
      <w:pPr>
        <w:tabs>
          <w:tab w:val="center" w:pos="4513"/>
          <w:tab w:val="right" w:pos="9026"/>
        </w:tabs>
        <w:spacing w:after="0" w:line="240" w:lineRule="auto"/>
        <w:rPr>
          <w:rFonts w:ascii="Arial Narrow" w:hAnsi="Arial Narrow"/>
          <w:b/>
        </w:rPr>
      </w:pPr>
      <w:r w:rsidRPr="00C54080">
        <w:rPr>
          <w:rFonts w:ascii="Arial Narrow" w:hAnsi="Arial Narrow"/>
          <w:b/>
        </w:rPr>
        <w:t>Exploring Fractions, Decimals and Percentage</w:t>
      </w:r>
    </w:p>
    <w:p w:rsidR="00C54080" w:rsidRPr="00C54080" w:rsidRDefault="00C54080" w:rsidP="00C54080">
      <w:pPr>
        <w:spacing w:after="0"/>
      </w:pPr>
      <w:r w:rsidRPr="00C54080">
        <w:rPr>
          <w:rFonts w:ascii="Arial Narrow" w:hAnsi="Arial Narrow"/>
          <w:b/>
        </w:rPr>
        <w:t>4</w:t>
      </w:r>
      <w:r w:rsidRPr="00C54080">
        <w:rPr>
          <w:rFonts w:ascii="Arial Narrow" w:hAnsi="Arial Narrow"/>
          <w:b/>
          <w:vertAlign w:val="superscript"/>
        </w:rPr>
        <w:t>th</w:t>
      </w:r>
      <w:r w:rsidRPr="00C5408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December </w:t>
      </w:r>
      <w:r w:rsidRPr="00C54080">
        <w:rPr>
          <w:rFonts w:ascii="Arial Narrow" w:hAnsi="Arial Narrow"/>
          <w:b/>
        </w:rPr>
        <w:t xml:space="preserve">– </w:t>
      </w:r>
      <w:r>
        <w:rPr>
          <w:rFonts w:ascii="Arial Narrow" w:hAnsi="Arial Narrow"/>
          <w:b/>
        </w:rPr>
        <w:t>17</w:t>
      </w:r>
      <w:r w:rsidRPr="00C54080">
        <w:rPr>
          <w:rFonts w:ascii="Arial Narrow" w:hAnsi="Arial Narrow"/>
          <w:b/>
          <w:vertAlign w:val="superscript"/>
        </w:rPr>
        <w:t>th</w:t>
      </w:r>
      <w:r w:rsidRPr="00C5408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December</w:t>
      </w:r>
      <w:bookmarkStart w:id="0" w:name="_GoBack"/>
      <w:bookmarkEnd w:id="0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C54080" w:rsidRPr="00C54080" w:rsidTr="003D1B64">
        <w:tc>
          <w:tcPr>
            <w:tcW w:w="3823" w:type="dxa"/>
          </w:tcPr>
          <w:p w:rsidR="00C54080" w:rsidRPr="00C54080" w:rsidRDefault="00C54080" w:rsidP="00C54080">
            <w:pPr>
              <w:rPr>
                <w:rFonts w:ascii="Arial Narrow" w:hAnsi="Arial Narrow"/>
                <w:b/>
              </w:rPr>
            </w:pPr>
            <w:r w:rsidRPr="00C54080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C54080" w:rsidRPr="00C54080" w:rsidRDefault="00C54080" w:rsidP="00C54080">
            <w:pPr>
              <w:rPr>
                <w:rFonts w:ascii="Arial Narrow" w:hAnsi="Arial Narrow"/>
                <w:b/>
              </w:rPr>
            </w:pPr>
            <w:r w:rsidRPr="00C54080">
              <w:rPr>
                <w:rFonts w:ascii="Arial Narrow" w:hAnsi="Arial Narrow"/>
                <w:b/>
              </w:rPr>
              <w:t>Chapter Link</w:t>
            </w:r>
          </w:p>
        </w:tc>
      </w:tr>
      <w:tr w:rsidR="00C54080" w:rsidRPr="00C54080" w:rsidTr="003D1B64">
        <w:tc>
          <w:tcPr>
            <w:tcW w:w="3823" w:type="dxa"/>
          </w:tcPr>
          <w:p w:rsidR="00C54080" w:rsidRPr="00C54080" w:rsidRDefault="00C54080" w:rsidP="00C54080">
            <w:pPr>
              <w:rPr>
                <w:rFonts w:ascii="Arial Narrow" w:hAnsi="Arial Narrow"/>
              </w:rPr>
            </w:pPr>
            <w:r w:rsidRPr="00C54080">
              <w:rPr>
                <w:rFonts w:ascii="Arial Narrow" w:hAnsi="Arial Narrow"/>
              </w:rPr>
              <w:t>Recurring decimals</w:t>
            </w:r>
          </w:p>
        </w:tc>
        <w:tc>
          <w:tcPr>
            <w:tcW w:w="5193" w:type="dxa"/>
          </w:tcPr>
          <w:p w:rsidR="00C54080" w:rsidRPr="00C54080" w:rsidRDefault="00C54080" w:rsidP="00C54080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hyperlink r:id="rId35" w:history="1"/>
            <w:r w:rsidRPr="00C54080">
              <w:rPr>
                <w:rFonts w:ascii="Arial Narrow" w:hAnsi="Arial Narrow"/>
                <w:color w:val="0563C1" w:themeColor="hyperlink"/>
                <w:u w:val="single"/>
              </w:rPr>
              <w:t>https://app.mymaths.co.uk/64-lesson/recurring-decimals-1</w:t>
            </w:r>
          </w:p>
        </w:tc>
      </w:tr>
      <w:tr w:rsidR="00C54080" w:rsidRPr="00C54080" w:rsidTr="003D1B64">
        <w:tc>
          <w:tcPr>
            <w:tcW w:w="3823" w:type="dxa"/>
          </w:tcPr>
          <w:p w:rsidR="00C54080" w:rsidRPr="00C54080" w:rsidRDefault="00C54080" w:rsidP="00C54080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C54080" w:rsidRPr="00C54080" w:rsidRDefault="00C54080" w:rsidP="00C54080">
            <w:pPr>
              <w:rPr>
                <w:rFonts w:ascii="Arial Narrow" w:hAnsi="Arial Narrow"/>
              </w:rPr>
            </w:pPr>
            <w:hyperlink r:id="rId36" w:history="1">
              <w:r w:rsidRPr="00C54080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https://app.mymaths.co.uk/6116-game/recurring-decimals-pairs-activity-1</w:t>
              </w:r>
            </w:hyperlink>
          </w:p>
        </w:tc>
      </w:tr>
      <w:tr w:rsidR="00C54080" w:rsidRPr="00C54080" w:rsidTr="003D1B64">
        <w:tc>
          <w:tcPr>
            <w:tcW w:w="3823" w:type="dxa"/>
          </w:tcPr>
          <w:p w:rsidR="00C54080" w:rsidRPr="00C54080" w:rsidRDefault="00C54080" w:rsidP="00C54080">
            <w:pPr>
              <w:rPr>
                <w:rFonts w:ascii="Arial Narrow" w:hAnsi="Arial Narrow"/>
              </w:rPr>
            </w:pPr>
            <w:r w:rsidRPr="00C54080">
              <w:rPr>
                <w:rFonts w:ascii="Arial Narrow" w:hAnsi="Arial Narrow"/>
              </w:rPr>
              <w:t>Equivalent Fractions with recurring decimals</w:t>
            </w:r>
          </w:p>
        </w:tc>
        <w:tc>
          <w:tcPr>
            <w:tcW w:w="5193" w:type="dxa"/>
          </w:tcPr>
          <w:p w:rsidR="00C54080" w:rsidRPr="00C54080" w:rsidRDefault="00C54080" w:rsidP="00C54080">
            <w:pPr>
              <w:rPr>
                <w:rFonts w:ascii="Arial Narrow" w:hAnsi="Arial Narrow"/>
              </w:rPr>
            </w:pPr>
            <w:hyperlink r:id="rId37" w:history="1">
              <w:r w:rsidRPr="00C54080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https://app.mymaths.co.uk/1773-lesson/equivalent-fractions-2</w:t>
              </w:r>
            </w:hyperlink>
          </w:p>
        </w:tc>
      </w:tr>
      <w:tr w:rsidR="00C54080" w:rsidRPr="00C54080" w:rsidTr="003D1B64">
        <w:tc>
          <w:tcPr>
            <w:tcW w:w="3823" w:type="dxa"/>
          </w:tcPr>
          <w:p w:rsidR="00C54080" w:rsidRPr="00C54080" w:rsidRDefault="00C54080" w:rsidP="00C54080">
            <w:pPr>
              <w:rPr>
                <w:rFonts w:ascii="Arial Narrow" w:hAnsi="Arial Narrow"/>
              </w:rPr>
            </w:pPr>
            <w:r w:rsidRPr="00C54080">
              <w:rPr>
                <w:rFonts w:ascii="Arial Narrow" w:hAnsi="Arial Narrow"/>
              </w:rPr>
              <w:t>Simplifying Fractions</w:t>
            </w:r>
          </w:p>
        </w:tc>
        <w:tc>
          <w:tcPr>
            <w:tcW w:w="5193" w:type="dxa"/>
          </w:tcPr>
          <w:p w:rsidR="00C54080" w:rsidRPr="00C54080" w:rsidRDefault="00C54080" w:rsidP="00C54080">
            <w:pPr>
              <w:rPr>
                <w:rFonts w:ascii="Arial Narrow" w:hAnsi="Arial Narrow"/>
              </w:rPr>
            </w:pPr>
            <w:hyperlink r:id="rId38" w:history="1">
              <w:r w:rsidRPr="00C54080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https://app.mymaths.co.uk/1771-lesson/ordering-and-simplifying-fractions</w:t>
              </w:r>
            </w:hyperlink>
          </w:p>
        </w:tc>
      </w:tr>
      <w:tr w:rsidR="00C54080" w:rsidRPr="00C54080" w:rsidTr="003D1B64">
        <w:tc>
          <w:tcPr>
            <w:tcW w:w="3823" w:type="dxa"/>
          </w:tcPr>
          <w:p w:rsidR="00C54080" w:rsidRPr="00C54080" w:rsidRDefault="00C54080" w:rsidP="00C54080">
            <w:pPr>
              <w:rPr>
                <w:rFonts w:ascii="Arial Narrow" w:hAnsi="Arial Narrow"/>
              </w:rPr>
            </w:pPr>
            <w:r w:rsidRPr="00C54080">
              <w:rPr>
                <w:rFonts w:ascii="Arial Narrow" w:hAnsi="Arial Narrow"/>
              </w:rPr>
              <w:t>Fractions to Decimals</w:t>
            </w:r>
          </w:p>
        </w:tc>
        <w:tc>
          <w:tcPr>
            <w:tcW w:w="5193" w:type="dxa"/>
          </w:tcPr>
          <w:p w:rsidR="00C54080" w:rsidRPr="00C54080" w:rsidRDefault="00C54080" w:rsidP="00C54080">
            <w:pPr>
              <w:rPr>
                <w:rFonts w:ascii="Arial Narrow" w:hAnsi="Arial Narrow"/>
              </w:rPr>
            </w:pPr>
            <w:hyperlink r:id="rId39" w:history="1">
              <w:r w:rsidRPr="00C54080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https://app.mymaths.co.uk/90-lesson/fractions-to-decimals</w:t>
              </w:r>
            </w:hyperlink>
          </w:p>
        </w:tc>
      </w:tr>
    </w:tbl>
    <w:p w:rsidR="00EC283F" w:rsidRPr="00DB45D3" w:rsidRDefault="00EC283F" w:rsidP="00EC283F">
      <w:pPr>
        <w:tabs>
          <w:tab w:val="left" w:pos="4020"/>
        </w:tabs>
        <w:rPr>
          <w:rFonts w:ascii="Arial Narrow" w:hAnsi="Arial Narrow"/>
        </w:rPr>
      </w:pPr>
    </w:p>
    <w:p w:rsidR="00EC283F" w:rsidRPr="00DB45D3" w:rsidRDefault="00EC283F" w:rsidP="00EC283F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Username :     </w:t>
      </w:r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sectPr w:rsidR="00EC283F" w:rsidRPr="00DB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61D" w:rsidRDefault="00B4761D" w:rsidP="00F63594">
      <w:pPr>
        <w:spacing w:after="0" w:line="240" w:lineRule="auto"/>
      </w:pPr>
      <w:r>
        <w:separator/>
      </w:r>
    </w:p>
  </w:endnote>
  <w:endnote w:type="continuationSeparator" w:id="0">
    <w:p w:rsidR="00B4761D" w:rsidRDefault="00B4761D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61D" w:rsidRDefault="00B4761D" w:rsidP="00F63594">
      <w:pPr>
        <w:spacing w:after="0" w:line="240" w:lineRule="auto"/>
      </w:pPr>
      <w:r>
        <w:separator/>
      </w:r>
    </w:p>
  </w:footnote>
  <w:footnote w:type="continuationSeparator" w:id="0">
    <w:p w:rsidR="00B4761D" w:rsidRDefault="00B4761D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94"/>
    <w:rsid w:val="00052DC5"/>
    <w:rsid w:val="000937E1"/>
    <w:rsid w:val="00103CF3"/>
    <w:rsid w:val="0011480E"/>
    <w:rsid w:val="002D5829"/>
    <w:rsid w:val="0030114F"/>
    <w:rsid w:val="00427C30"/>
    <w:rsid w:val="005B460F"/>
    <w:rsid w:val="00603421"/>
    <w:rsid w:val="00657321"/>
    <w:rsid w:val="0084130F"/>
    <w:rsid w:val="0088179E"/>
    <w:rsid w:val="008E40D5"/>
    <w:rsid w:val="00903CC4"/>
    <w:rsid w:val="0099445C"/>
    <w:rsid w:val="009F2D0A"/>
    <w:rsid w:val="00AC4CAB"/>
    <w:rsid w:val="00AF6BAD"/>
    <w:rsid w:val="00AF7ACD"/>
    <w:rsid w:val="00B4761D"/>
    <w:rsid w:val="00C54080"/>
    <w:rsid w:val="00D224C2"/>
    <w:rsid w:val="00D61171"/>
    <w:rsid w:val="00DB45D3"/>
    <w:rsid w:val="00EC283F"/>
    <w:rsid w:val="00F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663C1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5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mymaths.co.uk/96-lesson/comparing-fractions" TargetMode="External"/><Relationship Id="rId18" Type="http://schemas.openxmlformats.org/officeDocument/2006/relationships/hyperlink" Target="https://app.mymaths.co.uk/254-lesson/measuring-angles" TargetMode="External"/><Relationship Id="rId26" Type="http://schemas.openxmlformats.org/officeDocument/2006/relationships/hyperlink" Target="https://app.mymaths.co.uk/377-lesson/probability-intro" TargetMode="External"/><Relationship Id="rId39" Type="http://schemas.openxmlformats.org/officeDocument/2006/relationships/hyperlink" Target="https://app.mymaths.co.uk/90-lesson/fractions-to-decimals" TargetMode="External"/><Relationship Id="rId21" Type="http://schemas.openxmlformats.org/officeDocument/2006/relationships/hyperlink" Target="https://app.mymaths.co.uk/241-lesson/2d-and-3d-shapes" TargetMode="External"/><Relationship Id="rId34" Type="http://schemas.openxmlformats.org/officeDocument/2006/relationships/hyperlink" Target="https://app.mymaths.co.uk/206-lesson/rearranging-1" TargetMode="External"/><Relationship Id="rId7" Type="http://schemas.openxmlformats.org/officeDocument/2006/relationships/hyperlink" Target="https://app.mymaths.co.uk/73-lesson/rounding-decimals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mymaths.co.uk/310-lesson/lines-of-symmetry" TargetMode="External"/><Relationship Id="rId20" Type="http://schemas.openxmlformats.org/officeDocument/2006/relationships/hyperlink" Target="https://app.mymaths.co.uk/277-lesson/constructing-shapes" TargetMode="External"/><Relationship Id="rId29" Type="http://schemas.openxmlformats.org/officeDocument/2006/relationships/hyperlink" Target="https://app.mymaths.co.uk/170-lesson/simplifying-2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mymaths.co.uk/43-lesson/place-value-hundreds-thousands" TargetMode="External"/><Relationship Id="rId24" Type="http://schemas.openxmlformats.org/officeDocument/2006/relationships/hyperlink" Target="https://app.mymaths.co.uk/244-lesson/properties-of-triangles" TargetMode="External"/><Relationship Id="rId32" Type="http://schemas.openxmlformats.org/officeDocument/2006/relationships/hyperlink" Target="https://app.mymaths.co.uk/153-lesson/indices-1" TargetMode="External"/><Relationship Id="rId37" Type="http://schemas.openxmlformats.org/officeDocument/2006/relationships/hyperlink" Target="https://app.mymaths.co.uk/1773-lesson/equivalent-fractions-2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pp.mymaths.co.uk/1771-lesson/ordering-and-simplifying-fractions" TargetMode="External"/><Relationship Id="rId23" Type="http://schemas.openxmlformats.org/officeDocument/2006/relationships/hyperlink" Target="https://app.mymaths.co.uk/243-lesson/nets-of-3d-shapes" TargetMode="External"/><Relationship Id="rId28" Type="http://schemas.openxmlformats.org/officeDocument/2006/relationships/hyperlink" Target="https://app.mymaths.co.uk/379-lesson/listing-outcomes" TargetMode="External"/><Relationship Id="rId36" Type="http://schemas.openxmlformats.org/officeDocument/2006/relationships/hyperlink" Target="https://app.mymaths.co.uk/6116-game/recurring-decimals-pairs-activity-1" TargetMode="External"/><Relationship Id="rId10" Type="http://schemas.openxmlformats.org/officeDocument/2006/relationships/hyperlink" Target="https://app.mymaths.co.uk/1722-lesson/greater-than-and-less-than" TargetMode="External"/><Relationship Id="rId19" Type="http://schemas.openxmlformats.org/officeDocument/2006/relationships/hyperlink" Target="https://app.mymaths.co.uk/276-lesson/constructing-triangles" TargetMode="External"/><Relationship Id="rId31" Type="http://schemas.openxmlformats.org/officeDocument/2006/relationships/hyperlink" Target="https://app.mymaths.co.uk/173-lesson/factorising-line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mymaths.co.uk/78-lesson/estimating-calculations-1" TargetMode="External"/><Relationship Id="rId14" Type="http://schemas.openxmlformats.org/officeDocument/2006/relationships/hyperlink" Target="https://app.mymaths.co.uk/6032-lesson/comparing-mixed-and-improper-fractions-bar-model" TargetMode="External"/><Relationship Id="rId22" Type="http://schemas.openxmlformats.org/officeDocument/2006/relationships/hyperlink" Target="https://app.mymaths.co.uk/242-lesson/3d-shapes" TargetMode="External"/><Relationship Id="rId27" Type="http://schemas.openxmlformats.org/officeDocument/2006/relationships/hyperlink" Target="https://app.mymaths.co.uk/378-lesson/simple-probability" TargetMode="External"/><Relationship Id="rId30" Type="http://schemas.openxmlformats.org/officeDocument/2006/relationships/hyperlink" Target="https://app.mymaths.co.uk/171-lesson/single-brackets" TargetMode="External"/><Relationship Id="rId35" Type="http://schemas.openxmlformats.org/officeDocument/2006/relationships/hyperlink" Target="https://app.mymaths.co.uk/5786-lesson/introduction-to-algebra" TargetMode="External"/><Relationship Id="rId8" Type="http://schemas.openxmlformats.org/officeDocument/2006/relationships/hyperlink" Target="https://app.mymaths.co.uk/75-lesson/significant-figure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pp.mymaths.co.uk/54-lesson/ordering-decimals" TargetMode="External"/><Relationship Id="rId17" Type="http://schemas.openxmlformats.org/officeDocument/2006/relationships/hyperlink" Target="https://app.mymaths.co.uk/311-lesson/rotation-symmetry" TargetMode="External"/><Relationship Id="rId25" Type="http://schemas.openxmlformats.org/officeDocument/2006/relationships/hyperlink" Target="https://app.mymaths.co.uk/245-lesson/lines-and-quadrilaterals" TargetMode="External"/><Relationship Id="rId33" Type="http://schemas.openxmlformats.org/officeDocument/2006/relationships/hyperlink" Target="https://app.mymaths.co.uk/205-lesson/substitution-2" TargetMode="External"/><Relationship Id="rId38" Type="http://schemas.openxmlformats.org/officeDocument/2006/relationships/hyperlink" Target="https://app.mymaths.co.uk/1771-lesson/ordering-and-simplifying-fra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Barry Upward</cp:lastModifiedBy>
  <cp:revision>4</cp:revision>
  <dcterms:created xsi:type="dcterms:W3CDTF">2021-10-20T10:41:00Z</dcterms:created>
  <dcterms:modified xsi:type="dcterms:W3CDTF">2021-10-20T10:48:00Z</dcterms:modified>
</cp:coreProperties>
</file>