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E3E0B" w14:textId="77777777" w:rsidR="00222C55" w:rsidRPr="00AE3967" w:rsidRDefault="00222C55" w:rsidP="00222C55">
      <w:pPr>
        <w:jc w:val="center"/>
        <w:outlineLvl w:val="0"/>
        <w:rPr>
          <w:b/>
          <w:iCs/>
          <w:sz w:val="22"/>
          <w:szCs w:val="22"/>
        </w:rPr>
      </w:pPr>
      <w:r w:rsidRPr="00AE3967">
        <w:rPr>
          <w:b/>
          <w:iCs/>
          <w:sz w:val="22"/>
          <w:szCs w:val="22"/>
        </w:rPr>
        <w:t>ATTENDANCE OF MEETING OF THE GOVERNING BODY</w:t>
      </w:r>
    </w:p>
    <w:p w14:paraId="463F3A49" w14:textId="77777777" w:rsidR="00222C55" w:rsidRPr="00AE3967" w:rsidRDefault="00222C55" w:rsidP="00222C55">
      <w:pPr>
        <w:jc w:val="center"/>
        <w:outlineLvl w:val="0"/>
        <w:rPr>
          <w:b/>
          <w:sz w:val="22"/>
          <w:szCs w:val="22"/>
        </w:rPr>
      </w:pPr>
      <w:r w:rsidRPr="00AE3967">
        <w:rPr>
          <w:b/>
          <w:sz w:val="22"/>
          <w:szCs w:val="22"/>
        </w:rPr>
        <w:t>OF CIRENCESTER KINGSHILL SCHOOL</w:t>
      </w:r>
    </w:p>
    <w:p w14:paraId="02ABD9F7" w14:textId="77777777" w:rsidR="00222C55" w:rsidRPr="00AE3967" w:rsidRDefault="00222C55" w:rsidP="00222C55">
      <w:pPr>
        <w:jc w:val="center"/>
        <w:outlineLvl w:val="0"/>
        <w:rPr>
          <w:b/>
          <w:sz w:val="22"/>
          <w:szCs w:val="22"/>
        </w:rPr>
      </w:pPr>
    </w:p>
    <w:p w14:paraId="15D58B3C" w14:textId="2A320902" w:rsidR="00222C55" w:rsidRPr="00AE3967" w:rsidRDefault="00C510C1" w:rsidP="00222C55">
      <w:pPr>
        <w:jc w:val="center"/>
        <w:outlineLvl w:val="0"/>
        <w:rPr>
          <w:b/>
          <w:bCs/>
          <w:sz w:val="22"/>
          <w:szCs w:val="22"/>
        </w:rPr>
      </w:pPr>
      <w:r w:rsidRPr="00AE3967">
        <w:rPr>
          <w:b/>
          <w:sz w:val="22"/>
          <w:szCs w:val="22"/>
        </w:rPr>
        <w:t xml:space="preserve">Thursday </w:t>
      </w:r>
      <w:r w:rsidR="007B7CFF">
        <w:rPr>
          <w:b/>
          <w:sz w:val="22"/>
          <w:szCs w:val="22"/>
        </w:rPr>
        <w:t>12</w:t>
      </w:r>
      <w:r w:rsidR="007B7CFF" w:rsidRPr="007B7CFF">
        <w:rPr>
          <w:b/>
          <w:sz w:val="22"/>
          <w:szCs w:val="22"/>
          <w:vertAlign w:val="superscript"/>
        </w:rPr>
        <w:t>th</w:t>
      </w:r>
      <w:r w:rsidR="007B7CFF">
        <w:rPr>
          <w:b/>
          <w:sz w:val="22"/>
          <w:szCs w:val="22"/>
        </w:rPr>
        <w:t xml:space="preserve"> </w:t>
      </w:r>
      <w:r w:rsidR="007B686B">
        <w:rPr>
          <w:b/>
          <w:sz w:val="22"/>
          <w:szCs w:val="22"/>
        </w:rPr>
        <w:t>Ma</w:t>
      </w:r>
      <w:r w:rsidR="007B7CFF">
        <w:rPr>
          <w:b/>
          <w:sz w:val="22"/>
          <w:szCs w:val="22"/>
        </w:rPr>
        <w:t>y</w:t>
      </w:r>
      <w:r w:rsidRPr="00AE3967">
        <w:rPr>
          <w:b/>
          <w:sz w:val="22"/>
          <w:szCs w:val="22"/>
        </w:rPr>
        <w:t xml:space="preserve"> 2022</w:t>
      </w:r>
      <w:r w:rsidR="00222C55" w:rsidRPr="00AE3967">
        <w:rPr>
          <w:b/>
          <w:sz w:val="22"/>
          <w:szCs w:val="22"/>
        </w:rPr>
        <w:t xml:space="preserve"> at </w:t>
      </w:r>
      <w:r w:rsidRPr="00AE3967">
        <w:rPr>
          <w:b/>
          <w:sz w:val="22"/>
          <w:szCs w:val="22"/>
        </w:rPr>
        <w:t>6.00pm</w:t>
      </w:r>
    </w:p>
    <w:p w14:paraId="3C4B409C" w14:textId="77777777" w:rsidR="00222C55" w:rsidRPr="00AE3967" w:rsidRDefault="00222C55" w:rsidP="00222C55">
      <w:pPr>
        <w:jc w:val="center"/>
        <w:rPr>
          <w:rFonts w:eastAsia="Times New Roman"/>
          <w:b/>
          <w:sz w:val="22"/>
          <w:szCs w:val="22"/>
          <w:lang w:val="en-US" w:eastAsia="en-US"/>
        </w:rPr>
      </w:pPr>
      <w:r w:rsidRPr="00AE3967">
        <w:rPr>
          <w:rFonts w:eastAsia="Times New Roman"/>
          <w:b/>
          <w:sz w:val="22"/>
          <w:szCs w:val="22"/>
          <w:lang w:val="en-US" w:eastAsia="en-US"/>
        </w:rPr>
        <w:t>P = Present.  A = Apologies Received.  X = Apologies Not Received.</w:t>
      </w:r>
    </w:p>
    <w:p w14:paraId="2DFA79EA" w14:textId="77777777" w:rsidR="00222C55" w:rsidRPr="00AE3967" w:rsidRDefault="00222C55" w:rsidP="00222C55">
      <w:pPr>
        <w:tabs>
          <w:tab w:val="left" w:pos="984"/>
        </w:tabs>
        <w:rPr>
          <w:rFonts w:eastAsia="Times New Roman"/>
          <w:sz w:val="22"/>
          <w:szCs w:val="22"/>
          <w:lang w:val="en-US" w:eastAsia="en-US"/>
        </w:rPr>
      </w:pPr>
      <w:r w:rsidRPr="00AE3967">
        <w:rPr>
          <w:rFonts w:eastAsia="Times New Roman"/>
          <w:sz w:val="22"/>
          <w:szCs w:val="22"/>
          <w:lang w:val="en-US" w:eastAsia="en-US"/>
        </w:rPr>
        <w:tab/>
      </w:r>
    </w:p>
    <w:tbl>
      <w:tblPr>
        <w:tblpPr w:leftFromText="180" w:rightFromText="180" w:bottomFromText="200" w:vertAnchor="text" w:horzAnchor="margin" w:tblpXSpec="center" w:tblpY="137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9"/>
        <w:gridCol w:w="854"/>
        <w:gridCol w:w="4961"/>
        <w:gridCol w:w="851"/>
      </w:tblGrid>
      <w:tr w:rsidR="00AE3967" w:rsidRPr="00AE3967" w14:paraId="6188BE01" w14:textId="77777777" w:rsidTr="008153B8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C64B" w14:textId="3A1C0D7B" w:rsidR="00222C55" w:rsidRPr="00AE3967" w:rsidRDefault="00222C55" w:rsidP="00C24883">
            <w:pPr>
              <w:tabs>
                <w:tab w:val="left" w:pos="576"/>
                <w:tab w:val="left" w:pos="1296"/>
                <w:tab w:val="left" w:pos="2016"/>
              </w:tabs>
              <w:spacing w:line="276" w:lineRule="auto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AE3967">
              <w:rPr>
                <w:rFonts w:eastAsia="Times New Roman"/>
                <w:sz w:val="22"/>
                <w:szCs w:val="22"/>
                <w:lang w:val="en-US" w:eastAsia="en-US"/>
              </w:rPr>
              <w:t>Mr. Rene Blamey</w:t>
            </w:r>
            <w:r w:rsidR="00BF1B7F" w:rsidRPr="00AE3967">
              <w:rPr>
                <w:rFonts w:eastAsia="Times New Roman"/>
                <w:sz w:val="22"/>
                <w:szCs w:val="22"/>
                <w:lang w:val="en-US" w:eastAsia="en-US"/>
              </w:rPr>
              <w:t xml:space="preserve"> (RBL)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259A" w14:textId="7A0EA98E" w:rsidR="00222C55" w:rsidRPr="00AE3967" w:rsidRDefault="008153B8" w:rsidP="00C2488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E3967">
              <w:rPr>
                <w:rFonts w:eastAsia="Calibri"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769C" w14:textId="57A0E7AB" w:rsidR="00222C55" w:rsidRPr="00AE3967" w:rsidRDefault="00222C55" w:rsidP="00C24883">
            <w:pPr>
              <w:spacing w:line="276" w:lineRule="auto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AE3967">
              <w:rPr>
                <w:rFonts w:eastAsia="Times New Roman"/>
                <w:sz w:val="22"/>
                <w:szCs w:val="22"/>
                <w:lang w:val="en-US" w:eastAsia="en-US"/>
              </w:rPr>
              <w:t>Mr. Colin O’Hare</w:t>
            </w:r>
            <w:r w:rsidR="00BF1B7F" w:rsidRPr="00AE3967">
              <w:rPr>
                <w:rFonts w:eastAsia="Times New Roman"/>
                <w:sz w:val="22"/>
                <w:szCs w:val="22"/>
                <w:lang w:val="en-US" w:eastAsia="en-US"/>
              </w:rPr>
              <w:t xml:space="preserve"> (COH)</w:t>
            </w:r>
          </w:p>
          <w:p w14:paraId="15F92D92" w14:textId="77777777" w:rsidR="00222C55" w:rsidRPr="00AE3967" w:rsidRDefault="00222C55" w:rsidP="00C24883">
            <w:pPr>
              <w:spacing w:line="276" w:lineRule="auto"/>
              <w:rPr>
                <w:rFonts w:eastAsia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E6ED" w14:textId="5008450C" w:rsidR="00222C55" w:rsidRPr="00AE3967" w:rsidRDefault="00C510C1" w:rsidP="00C2488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E3967">
              <w:rPr>
                <w:rFonts w:eastAsia="Calibri"/>
                <w:sz w:val="22"/>
                <w:szCs w:val="22"/>
                <w:lang w:eastAsia="en-US"/>
              </w:rPr>
              <w:t>P</w:t>
            </w:r>
          </w:p>
        </w:tc>
      </w:tr>
      <w:tr w:rsidR="00AE3967" w:rsidRPr="00AE3967" w14:paraId="732C0FA2" w14:textId="77777777" w:rsidTr="008153B8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B014" w14:textId="42702388" w:rsidR="008153B8" w:rsidRPr="00AE3967" w:rsidRDefault="008153B8" w:rsidP="008153B8">
            <w:pPr>
              <w:tabs>
                <w:tab w:val="left" w:pos="576"/>
                <w:tab w:val="left" w:pos="1296"/>
                <w:tab w:val="left" w:pos="2016"/>
              </w:tabs>
              <w:spacing w:line="276" w:lineRule="auto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AE3967">
              <w:rPr>
                <w:rFonts w:eastAsia="Times New Roman"/>
                <w:sz w:val="22"/>
                <w:szCs w:val="22"/>
                <w:lang w:val="en-US" w:eastAsia="en-US"/>
              </w:rPr>
              <w:t>Mrs. Claire Cleaver</w:t>
            </w:r>
            <w:r w:rsidR="00BF1B7F" w:rsidRPr="00AE3967">
              <w:rPr>
                <w:rFonts w:eastAsia="Times New Roman"/>
                <w:sz w:val="22"/>
                <w:szCs w:val="22"/>
                <w:lang w:val="en-US" w:eastAsia="en-US"/>
              </w:rPr>
              <w:t xml:space="preserve"> (CCL)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B0E7" w14:textId="7B32817F" w:rsidR="008153B8" w:rsidRPr="00AE3967" w:rsidRDefault="00AC2B24" w:rsidP="008153B8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E3967">
              <w:rPr>
                <w:rFonts w:eastAsia="Calibri"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6C41" w14:textId="2372BC98" w:rsidR="008153B8" w:rsidRPr="00AE3967" w:rsidRDefault="008153B8" w:rsidP="008153B8">
            <w:pPr>
              <w:spacing w:line="276" w:lineRule="auto"/>
              <w:rPr>
                <w:rFonts w:eastAsia="Times New Roman"/>
                <w:sz w:val="22"/>
                <w:szCs w:val="22"/>
                <w:lang w:val="en-US" w:eastAsia="en-US"/>
              </w:rPr>
            </w:pPr>
            <w:proofErr w:type="spellStart"/>
            <w:r w:rsidRPr="00AE3967">
              <w:rPr>
                <w:rFonts w:eastAsia="Times New Roman"/>
                <w:sz w:val="22"/>
                <w:szCs w:val="22"/>
                <w:lang w:val="en-US" w:eastAsia="en-US"/>
              </w:rPr>
              <w:t>Mr</w:t>
            </w:r>
            <w:proofErr w:type="spellEnd"/>
            <w:r w:rsidRPr="00AE3967">
              <w:rPr>
                <w:rFonts w:eastAsia="Times New Roman"/>
                <w:sz w:val="22"/>
                <w:szCs w:val="22"/>
                <w:lang w:val="en-US" w:eastAsia="en-US"/>
              </w:rPr>
              <w:t xml:space="preserve"> Stephen Pritchard (Deputy </w:t>
            </w:r>
            <w:r w:rsidR="00716D3E" w:rsidRPr="00AE3967">
              <w:rPr>
                <w:rFonts w:eastAsia="Times New Roman"/>
                <w:sz w:val="22"/>
                <w:szCs w:val="22"/>
                <w:lang w:val="en-US" w:eastAsia="en-US"/>
              </w:rPr>
              <w:t>Headteacher) (</w:t>
            </w:r>
            <w:r w:rsidR="00BF1B7F" w:rsidRPr="00AE3967">
              <w:rPr>
                <w:rFonts w:eastAsia="Times New Roman"/>
                <w:sz w:val="22"/>
                <w:szCs w:val="22"/>
                <w:lang w:val="en-US" w:eastAsia="en-US"/>
              </w:rPr>
              <w:t>SPR)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C764" w14:textId="0584F44A" w:rsidR="008153B8" w:rsidRPr="00AE3967" w:rsidRDefault="008153B8" w:rsidP="008153B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E3967">
              <w:rPr>
                <w:rFonts w:eastAsia="Calibri"/>
                <w:sz w:val="22"/>
                <w:szCs w:val="22"/>
                <w:lang w:eastAsia="en-US"/>
              </w:rPr>
              <w:t>P</w:t>
            </w:r>
          </w:p>
        </w:tc>
      </w:tr>
      <w:tr w:rsidR="00AE3967" w:rsidRPr="00AE3967" w14:paraId="0CE4F414" w14:textId="77777777" w:rsidTr="008153B8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1F5F" w14:textId="6C4929CA" w:rsidR="008153B8" w:rsidRPr="00AE3967" w:rsidRDefault="008153B8" w:rsidP="008153B8">
            <w:pPr>
              <w:tabs>
                <w:tab w:val="left" w:pos="576"/>
                <w:tab w:val="left" w:pos="1296"/>
                <w:tab w:val="left" w:pos="2016"/>
              </w:tabs>
              <w:spacing w:line="276" w:lineRule="auto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AE3967">
              <w:rPr>
                <w:rFonts w:eastAsia="Times New Roman"/>
                <w:sz w:val="22"/>
                <w:szCs w:val="22"/>
                <w:lang w:val="en-US" w:eastAsia="en-US"/>
              </w:rPr>
              <w:t>Mrs. Karen Fraser</w:t>
            </w:r>
            <w:r w:rsidR="00BF1B7F" w:rsidRPr="00AE3967">
              <w:rPr>
                <w:rFonts w:eastAsia="Times New Roman"/>
                <w:sz w:val="22"/>
                <w:szCs w:val="22"/>
                <w:lang w:val="en-US" w:eastAsia="en-US"/>
              </w:rPr>
              <w:t xml:space="preserve"> (KFR)</w:t>
            </w:r>
          </w:p>
          <w:p w14:paraId="55EE1723" w14:textId="32A8F030" w:rsidR="008153B8" w:rsidRPr="00AE3967" w:rsidRDefault="008153B8" w:rsidP="008153B8">
            <w:pPr>
              <w:tabs>
                <w:tab w:val="left" w:pos="576"/>
                <w:tab w:val="left" w:pos="1296"/>
                <w:tab w:val="left" w:pos="2016"/>
              </w:tabs>
              <w:spacing w:line="276" w:lineRule="auto"/>
              <w:rPr>
                <w:rFonts w:eastAsia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6D56" w14:textId="1FF2B072" w:rsidR="008153B8" w:rsidRPr="00AE3967" w:rsidRDefault="00BD3BA9" w:rsidP="008153B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E3967">
              <w:rPr>
                <w:rFonts w:eastAsia="Calibri"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4AFF" w14:textId="3D3D7ED6" w:rsidR="008153B8" w:rsidRPr="00AE3967" w:rsidRDefault="008153B8" w:rsidP="008153B8">
            <w:pPr>
              <w:spacing w:line="276" w:lineRule="auto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AE3967">
              <w:rPr>
                <w:rFonts w:eastAsia="Times New Roman"/>
                <w:sz w:val="22"/>
                <w:szCs w:val="22"/>
                <w:lang w:val="en-US" w:eastAsia="en-US"/>
              </w:rPr>
              <w:t>Mrs. Libby Reed</w:t>
            </w:r>
            <w:r w:rsidR="00BF1B7F" w:rsidRPr="00AE3967">
              <w:rPr>
                <w:rFonts w:eastAsia="Times New Roman"/>
                <w:sz w:val="22"/>
                <w:szCs w:val="22"/>
                <w:lang w:val="en-US" w:eastAsia="en-US"/>
              </w:rPr>
              <w:t xml:space="preserve"> (LRE)</w:t>
            </w:r>
          </w:p>
          <w:p w14:paraId="6EE6C870" w14:textId="77777777" w:rsidR="008153B8" w:rsidRPr="00AE3967" w:rsidRDefault="008153B8" w:rsidP="008153B8">
            <w:pPr>
              <w:spacing w:line="276" w:lineRule="auto"/>
              <w:rPr>
                <w:rFonts w:eastAsia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6C8C" w14:textId="747465BF" w:rsidR="008153B8" w:rsidRPr="00AE3967" w:rsidRDefault="00BD3BA9" w:rsidP="008153B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E3967">
              <w:rPr>
                <w:rFonts w:eastAsia="Calibri"/>
                <w:sz w:val="22"/>
                <w:szCs w:val="22"/>
                <w:lang w:eastAsia="en-US"/>
              </w:rPr>
              <w:t>P</w:t>
            </w:r>
          </w:p>
        </w:tc>
      </w:tr>
      <w:tr w:rsidR="00AE3967" w:rsidRPr="00AE3967" w14:paraId="10583282" w14:textId="77777777" w:rsidTr="007B7CFF">
        <w:trPr>
          <w:trHeight w:val="631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CE2E" w14:textId="1012AB4E" w:rsidR="008153B8" w:rsidRPr="00AE3967" w:rsidRDefault="008153B8" w:rsidP="007B7CFF">
            <w:pPr>
              <w:tabs>
                <w:tab w:val="left" w:pos="576"/>
                <w:tab w:val="left" w:pos="1296"/>
                <w:tab w:val="left" w:pos="2016"/>
              </w:tabs>
              <w:spacing w:line="276" w:lineRule="auto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AE3967">
              <w:rPr>
                <w:rFonts w:eastAsia="Times New Roman"/>
                <w:sz w:val="22"/>
                <w:szCs w:val="22"/>
                <w:lang w:val="en-US" w:eastAsia="en-US"/>
              </w:rPr>
              <w:t>Mrs. Sarah Gardiner (Secretary)</w:t>
            </w:r>
            <w:r w:rsidR="00BF1B7F" w:rsidRPr="00AE3967">
              <w:rPr>
                <w:rFonts w:eastAsia="Times New Roman"/>
                <w:sz w:val="22"/>
                <w:szCs w:val="22"/>
                <w:lang w:val="en-US" w:eastAsia="en-US"/>
              </w:rPr>
              <w:t xml:space="preserve"> (SGA)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B9A4" w14:textId="4A59EB2F" w:rsidR="008153B8" w:rsidRPr="00AE3967" w:rsidRDefault="008153B8" w:rsidP="008153B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E3967">
              <w:rPr>
                <w:rFonts w:eastAsia="Calibri"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9708" w14:textId="5B4B16B5" w:rsidR="008153B8" w:rsidRPr="00AE3967" w:rsidRDefault="008153B8" w:rsidP="008153B8">
            <w:pPr>
              <w:spacing w:line="276" w:lineRule="auto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AE3967">
              <w:rPr>
                <w:rFonts w:eastAsia="Times New Roman"/>
                <w:sz w:val="22"/>
                <w:szCs w:val="22"/>
                <w:lang w:val="en-US" w:eastAsia="en-US"/>
              </w:rPr>
              <w:t>Mrs. Maureen Richards</w:t>
            </w:r>
            <w:r w:rsidR="00716D3E" w:rsidRPr="00AE3967">
              <w:rPr>
                <w:rFonts w:eastAsia="Times New Roman"/>
                <w:sz w:val="22"/>
                <w:szCs w:val="22"/>
                <w:lang w:val="en-US" w:eastAsia="en-US"/>
              </w:rPr>
              <w:t xml:space="preserve"> (</w:t>
            </w:r>
            <w:r w:rsidR="00BF1B7F" w:rsidRPr="00AE3967">
              <w:rPr>
                <w:rFonts w:eastAsia="Times New Roman"/>
                <w:sz w:val="22"/>
                <w:szCs w:val="22"/>
                <w:lang w:val="en-US" w:eastAsia="en-US"/>
              </w:rPr>
              <w:t>MRI)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C833" w14:textId="5DE05215" w:rsidR="008153B8" w:rsidRPr="00AE3967" w:rsidRDefault="007B686B" w:rsidP="008153B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A</w:t>
            </w:r>
          </w:p>
        </w:tc>
      </w:tr>
      <w:tr w:rsidR="00AE3967" w:rsidRPr="00AE3967" w14:paraId="7A1F9460" w14:textId="77777777" w:rsidTr="008153B8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911C" w14:textId="211F2926" w:rsidR="008153B8" w:rsidRPr="00AE3967" w:rsidRDefault="008153B8" w:rsidP="008153B8">
            <w:pPr>
              <w:tabs>
                <w:tab w:val="left" w:pos="576"/>
                <w:tab w:val="left" w:pos="1296"/>
                <w:tab w:val="left" w:pos="2016"/>
              </w:tabs>
              <w:spacing w:line="276" w:lineRule="auto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AE3967">
              <w:rPr>
                <w:rFonts w:eastAsia="Times New Roman"/>
                <w:sz w:val="22"/>
                <w:szCs w:val="22"/>
                <w:lang w:val="en-US" w:eastAsia="en-US"/>
              </w:rPr>
              <w:t>Mrs. Penny Hicks</w:t>
            </w:r>
            <w:r w:rsidR="00BF1B7F" w:rsidRPr="00AE3967">
              <w:rPr>
                <w:rFonts w:eastAsia="Times New Roman"/>
                <w:sz w:val="22"/>
                <w:szCs w:val="22"/>
                <w:lang w:val="en-US" w:eastAsia="en-US"/>
              </w:rPr>
              <w:t xml:space="preserve"> (PHI)</w:t>
            </w:r>
          </w:p>
          <w:p w14:paraId="7E0F14F6" w14:textId="14DBD516" w:rsidR="008153B8" w:rsidRPr="00AE3967" w:rsidRDefault="008153B8" w:rsidP="008153B8">
            <w:pPr>
              <w:tabs>
                <w:tab w:val="left" w:pos="576"/>
                <w:tab w:val="left" w:pos="1296"/>
                <w:tab w:val="left" w:pos="2016"/>
              </w:tabs>
              <w:spacing w:line="276" w:lineRule="auto"/>
              <w:rPr>
                <w:rFonts w:eastAsia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2C49" w14:textId="292B45FE" w:rsidR="008153B8" w:rsidRPr="00AE3967" w:rsidRDefault="007B7CFF" w:rsidP="008153B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BD5D" w14:textId="7E52A107" w:rsidR="008153B8" w:rsidRPr="00AE3967" w:rsidRDefault="008153B8" w:rsidP="008153B8">
            <w:pPr>
              <w:tabs>
                <w:tab w:val="left" w:pos="576"/>
                <w:tab w:val="left" w:pos="1296"/>
                <w:tab w:val="left" w:pos="2016"/>
              </w:tabs>
              <w:spacing w:line="276" w:lineRule="auto"/>
              <w:ind w:left="576" w:hanging="576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AE3967">
              <w:rPr>
                <w:rFonts w:eastAsia="Times New Roman"/>
                <w:sz w:val="22"/>
                <w:szCs w:val="22"/>
                <w:lang w:val="en-US" w:eastAsia="en-US"/>
              </w:rPr>
              <w:t>Mr. Nigel</w:t>
            </w:r>
            <w:r w:rsidR="00B53A34" w:rsidRPr="00AE3967">
              <w:rPr>
                <w:rFonts w:eastAsia="Times New Roman"/>
                <w:sz w:val="22"/>
                <w:szCs w:val="22"/>
                <w:lang w:val="en-US" w:eastAsia="en-US"/>
              </w:rPr>
              <w:t xml:space="preserve"> Ro</w:t>
            </w:r>
            <w:r w:rsidRPr="00AE3967">
              <w:rPr>
                <w:rFonts w:eastAsia="Times New Roman"/>
                <w:sz w:val="22"/>
                <w:szCs w:val="22"/>
                <w:lang w:val="en-US" w:eastAsia="en-US"/>
              </w:rPr>
              <w:t>bbins</w:t>
            </w:r>
            <w:r w:rsidR="00BF1B7F" w:rsidRPr="00AE3967">
              <w:rPr>
                <w:rFonts w:eastAsia="Times New Roman"/>
                <w:sz w:val="22"/>
                <w:szCs w:val="22"/>
                <w:lang w:val="en-US" w:eastAsia="en-US"/>
              </w:rPr>
              <w:t xml:space="preserve"> (NRO)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989C" w14:textId="2C614942" w:rsidR="008153B8" w:rsidRPr="00AE3967" w:rsidRDefault="00663373" w:rsidP="008153B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E3967">
              <w:rPr>
                <w:rFonts w:eastAsia="Calibri"/>
                <w:sz w:val="22"/>
                <w:szCs w:val="22"/>
                <w:lang w:eastAsia="en-US"/>
              </w:rPr>
              <w:t>P</w:t>
            </w:r>
          </w:p>
        </w:tc>
      </w:tr>
      <w:tr w:rsidR="007B7CFF" w:rsidRPr="00AE3967" w14:paraId="7B167590" w14:textId="77777777" w:rsidTr="008153B8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22E2" w14:textId="756DCB06" w:rsidR="007B7CFF" w:rsidRPr="00AE3967" w:rsidRDefault="007B7CFF" w:rsidP="007B7CFF">
            <w:pPr>
              <w:tabs>
                <w:tab w:val="left" w:pos="0"/>
                <w:tab w:val="left" w:pos="1296"/>
                <w:tab w:val="left" w:pos="2016"/>
              </w:tabs>
              <w:spacing w:line="276" w:lineRule="auto"/>
              <w:ind w:left="22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AE3967">
              <w:rPr>
                <w:rFonts w:eastAsia="Times New Roman"/>
                <w:sz w:val="22"/>
                <w:szCs w:val="22"/>
                <w:lang w:val="en-US" w:eastAsia="en-US"/>
              </w:rPr>
              <w:t>Miss Christine Oates (Headteacher) (COA)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0342" w14:textId="2531C213" w:rsidR="007B7CFF" w:rsidRPr="00AE3967" w:rsidRDefault="007B7CFF" w:rsidP="007B7CF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E3967">
              <w:rPr>
                <w:rFonts w:eastAsia="Calibri"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B593" w14:textId="2E8CBBEE" w:rsidR="007B7CFF" w:rsidRPr="00AE3967" w:rsidRDefault="007B7CFF" w:rsidP="007B7CFF">
            <w:pPr>
              <w:tabs>
                <w:tab w:val="left" w:pos="576"/>
                <w:tab w:val="left" w:pos="1296"/>
                <w:tab w:val="left" w:pos="2016"/>
              </w:tabs>
              <w:spacing w:line="276" w:lineRule="auto"/>
              <w:ind w:left="576" w:hanging="576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AE3967">
              <w:rPr>
                <w:rFonts w:eastAsia="Times New Roman"/>
                <w:sz w:val="22"/>
                <w:szCs w:val="22"/>
                <w:lang w:val="en-US" w:eastAsia="en-US"/>
              </w:rPr>
              <w:t>Mr. Adrian Thomas</w:t>
            </w:r>
            <w:r>
              <w:rPr>
                <w:rFonts w:eastAsia="Times New Roman"/>
                <w:sz w:val="22"/>
                <w:szCs w:val="22"/>
                <w:lang w:val="en-US" w:eastAsia="en-US"/>
              </w:rPr>
              <w:t xml:space="preserve"> (Chair)</w:t>
            </w:r>
            <w:r w:rsidRPr="00AE3967">
              <w:rPr>
                <w:rFonts w:eastAsia="Times New Roman"/>
                <w:sz w:val="22"/>
                <w:szCs w:val="22"/>
                <w:lang w:val="en-US" w:eastAsia="en-US"/>
              </w:rPr>
              <w:t xml:space="preserve"> (ATH)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7D86" w14:textId="6202D005" w:rsidR="007B7CFF" w:rsidRPr="00AE3967" w:rsidRDefault="007B7CFF" w:rsidP="007B7CF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E3967">
              <w:rPr>
                <w:rFonts w:eastAsia="Calibri"/>
                <w:sz w:val="22"/>
                <w:szCs w:val="22"/>
                <w:lang w:eastAsia="en-US"/>
              </w:rPr>
              <w:t>P</w:t>
            </w:r>
          </w:p>
        </w:tc>
      </w:tr>
      <w:tr w:rsidR="007B7CFF" w:rsidRPr="00AE3967" w14:paraId="1E58798B" w14:textId="77777777" w:rsidTr="008153B8">
        <w:trPr>
          <w:trHeight w:val="53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F161" w14:textId="2E212D43" w:rsidR="007B7CFF" w:rsidRPr="00AE3967" w:rsidRDefault="007B7CFF" w:rsidP="007B7CFF">
            <w:pPr>
              <w:spacing w:line="276" w:lineRule="auto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AE3967">
              <w:rPr>
                <w:rFonts w:eastAsia="Times New Roman"/>
                <w:sz w:val="22"/>
                <w:szCs w:val="22"/>
                <w:lang w:val="en-US" w:eastAsia="en-US"/>
              </w:rPr>
              <w:t>Mrs. Rebecca Bryant (Clerk) (RBT)</w:t>
            </w:r>
          </w:p>
          <w:p w14:paraId="1A835388" w14:textId="77777777" w:rsidR="007B7CFF" w:rsidRPr="00AE3967" w:rsidRDefault="007B7CFF" w:rsidP="007B7CFF">
            <w:pPr>
              <w:tabs>
                <w:tab w:val="left" w:pos="576"/>
                <w:tab w:val="left" w:pos="1296"/>
                <w:tab w:val="left" w:pos="2016"/>
              </w:tabs>
              <w:spacing w:line="276" w:lineRule="auto"/>
              <w:ind w:left="576" w:hanging="576"/>
              <w:rPr>
                <w:rFonts w:eastAsia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5A61" w14:textId="3245C925" w:rsidR="007B7CFF" w:rsidRPr="00AE3967" w:rsidRDefault="007B7CFF" w:rsidP="007B7CF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E3967">
              <w:rPr>
                <w:rFonts w:eastAsia="Calibri"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0A24" w14:textId="79E0C81F" w:rsidR="007B7CFF" w:rsidRPr="00AE3967" w:rsidRDefault="007B7CFF" w:rsidP="007B7CFF">
            <w:pPr>
              <w:tabs>
                <w:tab w:val="left" w:pos="576"/>
                <w:tab w:val="left" w:pos="1296"/>
                <w:tab w:val="left" w:pos="2016"/>
              </w:tabs>
              <w:spacing w:line="276" w:lineRule="auto"/>
              <w:ind w:left="576" w:hanging="576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AE3967">
              <w:rPr>
                <w:rFonts w:eastAsia="Times New Roman"/>
                <w:sz w:val="22"/>
                <w:szCs w:val="22"/>
                <w:lang w:val="en-US" w:eastAsia="en-US"/>
              </w:rPr>
              <w:t>Mr. Seb Thomas (STH)</w:t>
            </w:r>
            <w:r>
              <w:rPr>
                <w:rFonts w:eastAsia="Times New Roman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C4D1" w14:textId="7CD6F514" w:rsidR="007B7CFF" w:rsidRPr="00AE3967" w:rsidRDefault="007B7CFF" w:rsidP="007B7CF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</w:t>
            </w:r>
          </w:p>
        </w:tc>
      </w:tr>
      <w:tr w:rsidR="007B7CFF" w:rsidRPr="00AE3967" w14:paraId="699C3C49" w14:textId="77777777" w:rsidTr="008153B8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E209" w14:textId="69E34779" w:rsidR="009765AE" w:rsidRPr="00AE3967" w:rsidRDefault="007B7CFF" w:rsidP="009765AE">
            <w:pPr>
              <w:spacing w:line="276" w:lineRule="auto"/>
              <w:rPr>
                <w:rFonts w:eastAsia="Times New Roman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val="en-US" w:eastAsia="en-US"/>
              </w:rPr>
              <w:t>Mr</w:t>
            </w:r>
            <w:proofErr w:type="spellEnd"/>
            <w:r>
              <w:rPr>
                <w:rFonts w:eastAsia="Times New Roman"/>
                <w:sz w:val="22"/>
                <w:szCs w:val="22"/>
                <w:lang w:val="en-US" w:eastAsia="en-US"/>
              </w:rPr>
              <w:t xml:space="preserve"> Neil Ingram (NIN)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3787" w14:textId="5489CB18" w:rsidR="007B7CFF" w:rsidRPr="00AE3967" w:rsidRDefault="007B7CFF" w:rsidP="007B7CF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A35A" w14:textId="2FB8BEBA" w:rsidR="007B7CFF" w:rsidRPr="00AE3967" w:rsidRDefault="007B7CFF" w:rsidP="007B7CFF">
            <w:pPr>
              <w:tabs>
                <w:tab w:val="left" w:pos="576"/>
                <w:tab w:val="left" w:pos="1296"/>
                <w:tab w:val="left" w:pos="2016"/>
              </w:tabs>
              <w:spacing w:line="276" w:lineRule="auto"/>
              <w:ind w:left="576" w:hanging="576"/>
              <w:rPr>
                <w:rFonts w:eastAsia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62C0" w14:textId="49D241D3" w:rsidR="007B7CFF" w:rsidRPr="00AE3967" w:rsidRDefault="007B7CFF" w:rsidP="007B7CF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0CF6313D" w14:textId="77777777" w:rsidR="00222C55" w:rsidRPr="00AE3967" w:rsidRDefault="00222C55" w:rsidP="00222C55">
      <w:pPr>
        <w:jc w:val="center"/>
        <w:outlineLvl w:val="0"/>
        <w:rPr>
          <w:rFonts w:eastAsia="Times New Roman"/>
          <w:b/>
          <w:bCs/>
          <w:sz w:val="22"/>
          <w:szCs w:val="22"/>
          <w:lang w:eastAsia="en-US"/>
        </w:rPr>
      </w:pPr>
    </w:p>
    <w:p w14:paraId="5BCB9B0B" w14:textId="77777777" w:rsidR="00222C55" w:rsidRPr="00AE3967" w:rsidRDefault="00222C55" w:rsidP="00222C55">
      <w:pPr>
        <w:jc w:val="center"/>
        <w:outlineLvl w:val="0"/>
        <w:rPr>
          <w:rFonts w:eastAsia="Times New Roman"/>
          <w:b/>
          <w:bCs/>
          <w:sz w:val="22"/>
          <w:szCs w:val="22"/>
          <w:lang w:eastAsia="en-US"/>
        </w:rPr>
      </w:pPr>
      <w:r w:rsidRPr="00AE3967">
        <w:rPr>
          <w:rFonts w:eastAsia="Times New Roman"/>
          <w:b/>
          <w:bCs/>
          <w:sz w:val="22"/>
          <w:szCs w:val="22"/>
          <w:lang w:eastAsia="en-US"/>
        </w:rPr>
        <w:t>MINUTES</w:t>
      </w:r>
    </w:p>
    <w:p w14:paraId="2D07E371" w14:textId="77777777" w:rsidR="00222C55" w:rsidRPr="00AE3967" w:rsidRDefault="00222C55" w:rsidP="00222C55">
      <w:pPr>
        <w:jc w:val="center"/>
        <w:outlineLvl w:val="0"/>
        <w:rPr>
          <w:rFonts w:eastAsia="Times New Roman"/>
          <w:b/>
          <w:bCs/>
          <w:iCs/>
          <w:sz w:val="22"/>
          <w:szCs w:val="22"/>
          <w:lang w:eastAsia="en-US"/>
        </w:rPr>
      </w:pPr>
      <w:r w:rsidRPr="00AE3967">
        <w:rPr>
          <w:rFonts w:eastAsia="Times New Roman"/>
          <w:b/>
          <w:bCs/>
          <w:iCs/>
          <w:sz w:val="22"/>
          <w:szCs w:val="22"/>
          <w:lang w:eastAsia="en-US"/>
        </w:rPr>
        <w:t>GOVERNORS’ BUSINESS MEETING</w:t>
      </w:r>
    </w:p>
    <w:p w14:paraId="69F7B0D4" w14:textId="7AD0A0A2" w:rsidR="00222C55" w:rsidRPr="00AE3967" w:rsidRDefault="00C510C1" w:rsidP="00222C55">
      <w:pPr>
        <w:jc w:val="center"/>
        <w:outlineLvl w:val="0"/>
        <w:rPr>
          <w:b/>
          <w:bCs/>
          <w:sz w:val="22"/>
          <w:szCs w:val="22"/>
          <w:lang w:val="en-US"/>
        </w:rPr>
      </w:pPr>
      <w:r w:rsidRPr="00AE3967">
        <w:rPr>
          <w:b/>
          <w:sz w:val="22"/>
          <w:szCs w:val="22"/>
        </w:rPr>
        <w:t xml:space="preserve">Thursday </w:t>
      </w:r>
      <w:r w:rsidR="00C927F5">
        <w:rPr>
          <w:b/>
          <w:sz w:val="22"/>
          <w:szCs w:val="22"/>
        </w:rPr>
        <w:t>1</w:t>
      </w:r>
      <w:r w:rsidR="009765AE">
        <w:rPr>
          <w:b/>
          <w:sz w:val="22"/>
          <w:szCs w:val="22"/>
        </w:rPr>
        <w:t>2</w:t>
      </w:r>
      <w:r w:rsidR="007B7CFF" w:rsidRPr="007B7CFF">
        <w:rPr>
          <w:b/>
          <w:sz w:val="22"/>
          <w:szCs w:val="22"/>
          <w:vertAlign w:val="superscript"/>
        </w:rPr>
        <w:t>th</w:t>
      </w:r>
      <w:r w:rsidR="007B7CFF">
        <w:rPr>
          <w:b/>
          <w:sz w:val="22"/>
          <w:szCs w:val="22"/>
        </w:rPr>
        <w:t xml:space="preserve"> May 2</w:t>
      </w:r>
      <w:r w:rsidRPr="00AE3967">
        <w:rPr>
          <w:b/>
          <w:sz w:val="22"/>
          <w:szCs w:val="22"/>
        </w:rPr>
        <w:t>022 6.00</w:t>
      </w:r>
      <w:r w:rsidR="00222C55" w:rsidRPr="00AE3967">
        <w:rPr>
          <w:b/>
          <w:bCs/>
          <w:sz w:val="22"/>
          <w:szCs w:val="22"/>
          <w:lang w:val="en-US"/>
        </w:rPr>
        <w:t>p.m.</w:t>
      </w:r>
    </w:p>
    <w:p w14:paraId="7C739FE1" w14:textId="3FF69FB7" w:rsidR="006161A8" w:rsidRPr="00AE3967" w:rsidRDefault="006161A8" w:rsidP="00984857">
      <w:pPr>
        <w:jc w:val="center"/>
        <w:outlineLvl w:val="0"/>
        <w:rPr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center" w:tblpY="10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3"/>
        <w:gridCol w:w="8753"/>
        <w:gridCol w:w="781"/>
      </w:tblGrid>
      <w:tr w:rsidR="00AE3967" w:rsidRPr="00AE3967" w14:paraId="6E1EC3FF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7864" w14:textId="270A017C" w:rsidR="006161A8" w:rsidRPr="00AE3967" w:rsidRDefault="007B7CFF" w:rsidP="006633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</w:t>
            </w:r>
            <w:r w:rsidR="00DA5250" w:rsidRPr="00AE3967">
              <w:rPr>
                <w:b/>
                <w:bCs/>
                <w:sz w:val="22"/>
                <w:szCs w:val="22"/>
              </w:rPr>
              <w:t>/</w:t>
            </w:r>
            <w:r w:rsidR="00663373" w:rsidRPr="00AE3967">
              <w:rPr>
                <w:b/>
                <w:bCs/>
                <w:sz w:val="22"/>
                <w:szCs w:val="22"/>
              </w:rPr>
              <w:t>2</w:t>
            </w:r>
            <w:r w:rsidR="00BD3BA9" w:rsidRPr="00AE3967">
              <w:rPr>
                <w:b/>
                <w:bCs/>
                <w:sz w:val="22"/>
                <w:szCs w:val="22"/>
              </w:rPr>
              <w:t>1</w:t>
            </w:r>
            <w:r w:rsidR="00663373" w:rsidRPr="00AE3967">
              <w:rPr>
                <w:b/>
                <w:bCs/>
                <w:sz w:val="22"/>
                <w:szCs w:val="22"/>
              </w:rPr>
              <w:t>-2</w:t>
            </w:r>
            <w:r w:rsidR="00BD3BA9" w:rsidRPr="00AE396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85B2" w14:textId="77777777" w:rsidR="006161A8" w:rsidRPr="00AE3967" w:rsidRDefault="006161A8" w:rsidP="006161A8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 w:rsidRPr="00AE3967">
              <w:rPr>
                <w:b/>
                <w:sz w:val="22"/>
                <w:szCs w:val="22"/>
              </w:rPr>
              <w:t>Apologies</w:t>
            </w:r>
          </w:p>
          <w:p w14:paraId="4741D0C2" w14:textId="21494E33" w:rsidR="00E315A5" w:rsidRPr="00AE3967" w:rsidRDefault="00C927F5" w:rsidP="00C510C1">
            <w:pPr>
              <w:pStyle w:val="Header"/>
              <w:tabs>
                <w:tab w:val="left" w:pos="720"/>
                <w:tab w:val="left" w:pos="201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MRI</w:t>
            </w:r>
            <w:r w:rsidR="007B7CFF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– STH joined the meeting during item </w:t>
            </w:r>
            <w:r w:rsidR="000D6439">
              <w:rPr>
                <w:bCs/>
                <w:sz w:val="22"/>
                <w:szCs w:val="22"/>
              </w:rPr>
              <w:t>82/21-22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8D2D" w14:textId="77777777" w:rsidR="006161A8" w:rsidRPr="00AE3967" w:rsidRDefault="006161A8" w:rsidP="006161A8">
            <w:pPr>
              <w:pStyle w:val="Header"/>
              <w:tabs>
                <w:tab w:val="left" w:pos="720"/>
              </w:tabs>
              <w:rPr>
                <w:bCs/>
                <w:sz w:val="22"/>
                <w:szCs w:val="22"/>
              </w:rPr>
            </w:pPr>
          </w:p>
        </w:tc>
      </w:tr>
      <w:tr w:rsidR="007B7CFF" w:rsidRPr="00AE3967" w14:paraId="7D96E502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CD68" w14:textId="2EB4AC5B" w:rsidR="007B7CFF" w:rsidRDefault="007B7CFF" w:rsidP="006633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73/21-22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F27A" w14:textId="77777777" w:rsidR="007B7CFF" w:rsidRDefault="007B7CFF" w:rsidP="006161A8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Welcoming New Governor</w:t>
            </w:r>
          </w:p>
          <w:p w14:paraId="6CE93D2A" w14:textId="77777777" w:rsidR="007B7CFF" w:rsidRDefault="007B7CFF" w:rsidP="006161A8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  <w:r w:rsidRPr="007B7CFF">
              <w:rPr>
                <w:sz w:val="22"/>
                <w:szCs w:val="22"/>
              </w:rPr>
              <w:t>Mr Neil Ingram</w:t>
            </w:r>
            <w:r>
              <w:rPr>
                <w:sz w:val="22"/>
                <w:szCs w:val="22"/>
              </w:rPr>
              <w:t xml:space="preserve"> was welcomed to the meeting as a new Parent Governor</w:t>
            </w:r>
          </w:p>
          <w:p w14:paraId="03AF442C" w14:textId="77777777" w:rsidR="007B7CFF" w:rsidRDefault="007B7CFF" w:rsidP="006161A8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</w:p>
          <w:p w14:paraId="7148ED3C" w14:textId="77777777" w:rsidR="007B7CFF" w:rsidRDefault="007B7CFF" w:rsidP="006161A8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 w:rsidRPr="007B7CFF">
              <w:rPr>
                <w:b/>
                <w:sz w:val="22"/>
                <w:szCs w:val="22"/>
              </w:rPr>
              <w:t xml:space="preserve">Voting New Governor </w:t>
            </w:r>
          </w:p>
          <w:p w14:paraId="714A652A" w14:textId="1E381A79" w:rsidR="007B7CFF" w:rsidRDefault="007B7CFF" w:rsidP="006161A8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Mrs Elizabeth </w:t>
            </w:r>
            <w:proofErr w:type="spellStart"/>
            <w:r>
              <w:rPr>
                <w:sz w:val="22"/>
                <w:szCs w:val="22"/>
              </w:rPr>
              <w:t>Rowbotha</w:t>
            </w:r>
            <w:r w:rsidR="00771C2C">
              <w:rPr>
                <w:sz w:val="22"/>
                <w:szCs w:val="22"/>
              </w:rPr>
              <w:t>m</w:t>
            </w:r>
            <w:proofErr w:type="spellEnd"/>
            <w:r>
              <w:rPr>
                <w:sz w:val="22"/>
                <w:szCs w:val="22"/>
              </w:rPr>
              <w:t xml:space="preserve"> was nominated to stand as a General Governor. </w:t>
            </w:r>
          </w:p>
          <w:p w14:paraId="64081AF8" w14:textId="6C9B1018" w:rsidR="007B7CFF" w:rsidRDefault="007B7CFF" w:rsidP="006161A8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ATH nominated</w:t>
            </w:r>
          </w:p>
          <w:p w14:paraId="09ECBDB3" w14:textId="0CDFEB71" w:rsidR="007B7CFF" w:rsidRDefault="007B7CFF" w:rsidP="006161A8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KFR seconded</w:t>
            </w:r>
          </w:p>
          <w:p w14:paraId="0558178F" w14:textId="6DC0A3F6" w:rsidR="007B7CFF" w:rsidRDefault="007B7CFF" w:rsidP="006161A8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Unanimously agreed. </w:t>
            </w:r>
          </w:p>
          <w:p w14:paraId="125F1373" w14:textId="15F36A91" w:rsidR="007B7CFF" w:rsidRDefault="007B7CFF" w:rsidP="006161A8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RBT will inform Mrs </w:t>
            </w:r>
            <w:proofErr w:type="spellStart"/>
            <w:r>
              <w:rPr>
                <w:sz w:val="22"/>
                <w:szCs w:val="22"/>
              </w:rPr>
              <w:t>Rowbotha</w:t>
            </w:r>
            <w:r w:rsidR="00771C2C">
              <w:rPr>
                <w:sz w:val="22"/>
                <w:szCs w:val="22"/>
              </w:rPr>
              <w:t>m</w:t>
            </w:r>
            <w:bookmarkStart w:id="0" w:name="_GoBack"/>
            <w:bookmarkEnd w:id="0"/>
            <w:proofErr w:type="spellEnd"/>
            <w:r>
              <w:rPr>
                <w:sz w:val="22"/>
                <w:szCs w:val="22"/>
              </w:rPr>
              <w:t xml:space="preserve"> of the result</w:t>
            </w:r>
            <w:r w:rsidR="00E2027C">
              <w:rPr>
                <w:sz w:val="22"/>
                <w:szCs w:val="22"/>
              </w:rPr>
              <w:t>.</w:t>
            </w:r>
          </w:p>
          <w:p w14:paraId="7CAFDA59" w14:textId="43450104" w:rsidR="00E2027C" w:rsidRDefault="00E2027C" w:rsidP="006161A8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</w:p>
          <w:p w14:paraId="4944C2E1" w14:textId="06B8FEB1" w:rsidR="00E2027C" w:rsidRDefault="00E2027C" w:rsidP="00E2027C">
            <w:pPr>
              <w:tabs>
                <w:tab w:val="left" w:pos="0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STH was the only nominee amongst staff for the Staff Governor and was duly re-elected for another 4-year term.</w:t>
            </w:r>
          </w:p>
          <w:p w14:paraId="020F919D" w14:textId="77777777" w:rsidR="00E2027C" w:rsidRDefault="00E2027C" w:rsidP="00E2027C">
            <w:pPr>
              <w:tabs>
                <w:tab w:val="left" w:pos="0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</w:p>
          <w:p w14:paraId="3AEE135D" w14:textId="638AD1EE" w:rsidR="00E2027C" w:rsidRDefault="00E2027C" w:rsidP="006161A8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 w:rsidRPr="00E2027C">
              <w:rPr>
                <w:b/>
                <w:sz w:val="22"/>
                <w:szCs w:val="22"/>
              </w:rPr>
              <w:t>Governor Term of Office</w:t>
            </w:r>
          </w:p>
          <w:p w14:paraId="5FA475B8" w14:textId="78825564" w:rsidR="00E2027C" w:rsidRPr="00771C2C" w:rsidRDefault="00E2027C" w:rsidP="00E2027C">
            <w:pPr>
              <w:tabs>
                <w:tab w:val="left" w:pos="0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This is COH’s last Full Governors</w:t>
            </w:r>
            <w:r w:rsidR="00A60603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 xml:space="preserve"> meeting before he </w:t>
            </w:r>
            <w:r w:rsidR="00A60603">
              <w:rPr>
                <w:sz w:val="22"/>
                <w:szCs w:val="22"/>
              </w:rPr>
              <w:t>completes his term of office</w:t>
            </w:r>
            <w:r>
              <w:rPr>
                <w:sz w:val="22"/>
                <w:szCs w:val="22"/>
              </w:rPr>
              <w:t xml:space="preserve">, although he will have sub-committee meetings to attend. The committee were informed that </w:t>
            </w:r>
            <w:r w:rsidRPr="00771C2C">
              <w:rPr>
                <w:sz w:val="22"/>
                <w:szCs w:val="22"/>
              </w:rPr>
              <w:t xml:space="preserve">COH </w:t>
            </w:r>
            <w:r w:rsidR="005A10DE" w:rsidRPr="00771C2C">
              <w:rPr>
                <w:sz w:val="22"/>
                <w:szCs w:val="22"/>
              </w:rPr>
              <w:t xml:space="preserve">is happy to </w:t>
            </w:r>
            <w:r w:rsidRPr="00771C2C">
              <w:rPr>
                <w:sz w:val="22"/>
                <w:szCs w:val="22"/>
              </w:rPr>
              <w:t xml:space="preserve">become an associate member for the Buildings and Health &amp; Safety Committee. </w:t>
            </w:r>
          </w:p>
          <w:p w14:paraId="26682C7E" w14:textId="057FAD20" w:rsidR="00E2027C" w:rsidRDefault="00E2027C" w:rsidP="00E2027C">
            <w:pPr>
              <w:tabs>
                <w:tab w:val="left" w:pos="0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</w:p>
          <w:p w14:paraId="0E2165D1" w14:textId="0B051F14" w:rsidR="00E2027C" w:rsidRDefault="00E2027C" w:rsidP="00E2027C">
            <w:pPr>
              <w:tabs>
                <w:tab w:val="left" w:pos="0"/>
                <w:tab w:val="left" w:pos="1296"/>
                <w:tab w:val="left" w:pos="2016"/>
              </w:tabs>
              <w:jc w:val="both"/>
              <w:rPr>
                <w:b/>
                <w:sz w:val="22"/>
                <w:szCs w:val="22"/>
              </w:rPr>
            </w:pPr>
            <w:r w:rsidRPr="00E2027C">
              <w:rPr>
                <w:b/>
                <w:sz w:val="22"/>
                <w:szCs w:val="22"/>
              </w:rPr>
              <w:t>Governor Vacancies</w:t>
            </w:r>
          </w:p>
          <w:p w14:paraId="5E85F285" w14:textId="18BDD52B" w:rsidR="00E2027C" w:rsidRPr="00E2027C" w:rsidRDefault="00E2027C" w:rsidP="00E2027C">
            <w:pPr>
              <w:tabs>
                <w:tab w:val="left" w:pos="0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There are still Governor vacancies that need to be filled. Paperwork from the other parent governor that was interested is still to be completed. </w:t>
            </w:r>
          </w:p>
          <w:p w14:paraId="1BD4E70D" w14:textId="743A07CE" w:rsidR="007B7CFF" w:rsidRPr="007B7CFF" w:rsidRDefault="007B7CFF" w:rsidP="006161A8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9026" w14:textId="77777777" w:rsidR="007B7CFF" w:rsidRPr="00AE3967" w:rsidRDefault="007B7CFF" w:rsidP="006161A8">
            <w:pPr>
              <w:pStyle w:val="Header"/>
              <w:tabs>
                <w:tab w:val="left" w:pos="720"/>
              </w:tabs>
              <w:rPr>
                <w:bCs/>
                <w:sz w:val="22"/>
                <w:szCs w:val="22"/>
              </w:rPr>
            </w:pPr>
          </w:p>
        </w:tc>
      </w:tr>
      <w:tr w:rsidR="00AE3967" w:rsidRPr="00AE3967" w14:paraId="0CA15377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1374" w14:textId="36347C13" w:rsidR="00760932" w:rsidRPr="00E27D4E" w:rsidRDefault="007B7CFF" w:rsidP="006633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E2027C">
              <w:rPr>
                <w:b/>
                <w:bCs/>
                <w:sz w:val="22"/>
                <w:szCs w:val="22"/>
              </w:rPr>
              <w:t>4</w:t>
            </w:r>
            <w:r w:rsidR="00E27D4E" w:rsidRPr="00E27D4E">
              <w:rPr>
                <w:b/>
                <w:bCs/>
                <w:sz w:val="22"/>
                <w:szCs w:val="22"/>
              </w:rPr>
              <w:t>/</w:t>
            </w:r>
            <w:r w:rsidR="00663373" w:rsidRPr="00E27D4E">
              <w:rPr>
                <w:b/>
                <w:bCs/>
                <w:sz w:val="22"/>
                <w:szCs w:val="22"/>
              </w:rPr>
              <w:t>2</w:t>
            </w:r>
            <w:r w:rsidR="00BD3BA9" w:rsidRPr="00E27D4E">
              <w:rPr>
                <w:b/>
                <w:bCs/>
                <w:sz w:val="22"/>
                <w:szCs w:val="22"/>
              </w:rPr>
              <w:t>1</w:t>
            </w:r>
            <w:r w:rsidR="00663373" w:rsidRPr="00E27D4E">
              <w:rPr>
                <w:b/>
                <w:bCs/>
                <w:sz w:val="22"/>
                <w:szCs w:val="22"/>
              </w:rPr>
              <w:t>-2</w:t>
            </w:r>
            <w:r w:rsidR="00BD3BA9" w:rsidRPr="00E27D4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FB55" w14:textId="25E93656" w:rsidR="00222C55" w:rsidRPr="00AE3967" w:rsidRDefault="00760932" w:rsidP="00C510C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 w:rsidRPr="00AE3967">
              <w:rPr>
                <w:b/>
                <w:sz w:val="22"/>
                <w:szCs w:val="22"/>
              </w:rPr>
              <w:t>Declaration of Interests</w:t>
            </w:r>
            <w:r w:rsidR="00595B4A" w:rsidRPr="00AE3967">
              <w:rPr>
                <w:b/>
                <w:sz w:val="22"/>
                <w:szCs w:val="22"/>
              </w:rPr>
              <w:t xml:space="preserve"> </w:t>
            </w:r>
            <w:r w:rsidR="00716D3E" w:rsidRPr="00AE3967">
              <w:rPr>
                <w:b/>
                <w:sz w:val="22"/>
                <w:szCs w:val="22"/>
              </w:rPr>
              <w:t>or</w:t>
            </w:r>
            <w:r w:rsidR="00C510C1" w:rsidRPr="00AE3967">
              <w:rPr>
                <w:b/>
                <w:sz w:val="22"/>
                <w:szCs w:val="22"/>
              </w:rPr>
              <w:t xml:space="preserve"> Conflict of Interests</w:t>
            </w:r>
          </w:p>
          <w:p w14:paraId="31DD3022" w14:textId="74E9AAF3" w:rsidR="00C510C1" w:rsidRDefault="00E2027C" w:rsidP="00C510C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ATH declared that STH is his son and a member of staff. </w:t>
            </w:r>
          </w:p>
          <w:p w14:paraId="435034DF" w14:textId="77777777" w:rsidR="00E2027C" w:rsidRPr="00E27D4E" w:rsidRDefault="00E2027C" w:rsidP="00C510C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</w:p>
          <w:p w14:paraId="495EE6DC" w14:textId="07988D14" w:rsidR="00E315A5" w:rsidRPr="00AE3967" w:rsidRDefault="00E315A5" w:rsidP="00DA5250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5C50" w14:textId="77777777" w:rsidR="00760932" w:rsidRPr="00AE3967" w:rsidRDefault="00760932" w:rsidP="00760932">
            <w:pPr>
              <w:pStyle w:val="Header"/>
              <w:rPr>
                <w:bCs/>
                <w:sz w:val="22"/>
                <w:szCs w:val="22"/>
              </w:rPr>
            </w:pPr>
          </w:p>
        </w:tc>
      </w:tr>
      <w:tr w:rsidR="00E2027C" w:rsidRPr="00AE3967" w14:paraId="0DE5F03E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44DF" w14:textId="52A417B5" w:rsidR="00E2027C" w:rsidRPr="00CE6629" w:rsidRDefault="00E2027C" w:rsidP="00450C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75/21-22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093A" w14:textId="77777777" w:rsidR="00E2027C" w:rsidRDefault="00E2027C" w:rsidP="00AF09EF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Topic</w:t>
            </w:r>
          </w:p>
          <w:p w14:paraId="3F3A3770" w14:textId="187D804C" w:rsidR="00E2027C" w:rsidRDefault="00E2027C" w:rsidP="00AF09EF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Due to illness, DEV will present at the next Full Governors</w:t>
            </w:r>
            <w:r w:rsidR="00A60603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 xml:space="preserve"> meeting in July</w:t>
            </w:r>
            <w:r w:rsidR="00A60603">
              <w:rPr>
                <w:sz w:val="22"/>
                <w:szCs w:val="22"/>
              </w:rPr>
              <w:t xml:space="preserve"> 2022.</w:t>
            </w:r>
          </w:p>
          <w:p w14:paraId="008F34C2" w14:textId="683F1E26" w:rsidR="00E2027C" w:rsidRDefault="00E2027C" w:rsidP="00AF09EF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JWH gave a presentation on the Computing Curriculum. </w:t>
            </w:r>
          </w:p>
          <w:p w14:paraId="5874844D" w14:textId="478FFB95" w:rsidR="00E2027C" w:rsidRPr="00771C2C" w:rsidRDefault="00E2027C" w:rsidP="00AF09EF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  <w:r w:rsidRPr="00771C2C">
              <w:rPr>
                <w:sz w:val="22"/>
                <w:szCs w:val="22"/>
              </w:rPr>
              <w:t xml:space="preserve">There was an overview </w:t>
            </w:r>
            <w:r w:rsidR="005A10DE" w:rsidRPr="00771C2C">
              <w:rPr>
                <w:sz w:val="22"/>
                <w:szCs w:val="22"/>
              </w:rPr>
              <w:t xml:space="preserve">of </w:t>
            </w:r>
            <w:r w:rsidRPr="00771C2C">
              <w:rPr>
                <w:sz w:val="22"/>
                <w:szCs w:val="22"/>
              </w:rPr>
              <w:t xml:space="preserve">the topics taught in KS3. </w:t>
            </w:r>
          </w:p>
          <w:p w14:paraId="1FAAEFDA" w14:textId="53BBC465" w:rsidR="00E2027C" w:rsidRPr="00771C2C" w:rsidRDefault="00E2027C" w:rsidP="00AF09EF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  <w:r w:rsidRPr="00771C2C">
              <w:rPr>
                <w:sz w:val="22"/>
                <w:szCs w:val="22"/>
              </w:rPr>
              <w:t xml:space="preserve">JWH explained that KS4 has had the biggest changes over the last few years. </w:t>
            </w:r>
          </w:p>
          <w:p w14:paraId="656A413D" w14:textId="55088AB6" w:rsidR="00E2027C" w:rsidRPr="00771C2C" w:rsidRDefault="009765AE" w:rsidP="00AF09EF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  <w:r w:rsidRPr="00771C2C">
              <w:rPr>
                <w:sz w:val="22"/>
                <w:szCs w:val="22"/>
              </w:rPr>
              <w:t xml:space="preserve">There has been a split between an ICT qualification and Computer Science. </w:t>
            </w:r>
          </w:p>
          <w:p w14:paraId="211C9694" w14:textId="37363D33" w:rsidR="00E2027C" w:rsidRPr="00771C2C" w:rsidRDefault="004B07B1" w:rsidP="004B07B1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771C2C">
              <w:rPr>
                <w:sz w:val="22"/>
                <w:szCs w:val="22"/>
              </w:rPr>
              <w:t>Due to the numbers of pupils interested in ICT for options for 2022-2023, it was decided to offer the Computer Science element as an afterschool option, this is a Tech Digital qualification</w:t>
            </w:r>
            <w:r w:rsidR="00315718" w:rsidRPr="00771C2C">
              <w:rPr>
                <w:sz w:val="22"/>
                <w:szCs w:val="22"/>
              </w:rPr>
              <w:t>.</w:t>
            </w:r>
          </w:p>
          <w:p w14:paraId="36D68ECA" w14:textId="0EEC98C5" w:rsidR="00315718" w:rsidRDefault="00315718" w:rsidP="004B07B1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771C2C">
              <w:rPr>
                <w:b/>
                <w:sz w:val="22"/>
                <w:szCs w:val="22"/>
              </w:rPr>
              <w:t>GQ</w:t>
            </w:r>
            <w:r w:rsidRPr="00771C2C">
              <w:rPr>
                <w:sz w:val="22"/>
                <w:szCs w:val="22"/>
              </w:rPr>
              <w:t xml:space="preserve"> – Do pupils </w:t>
            </w:r>
            <w:r>
              <w:rPr>
                <w:sz w:val="22"/>
                <w:szCs w:val="22"/>
              </w:rPr>
              <w:t xml:space="preserve">need to study triple science to be able to study ICT? </w:t>
            </w:r>
          </w:p>
          <w:p w14:paraId="25AD6E59" w14:textId="7777F4BF" w:rsidR="00315718" w:rsidRDefault="00315718" w:rsidP="004B07B1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Ideally, pupils need to be in either top or second set mathematics. </w:t>
            </w:r>
          </w:p>
          <w:p w14:paraId="4FF54BE8" w14:textId="3211E3D3" w:rsidR="00315718" w:rsidRDefault="00315718" w:rsidP="004B07B1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315718">
              <w:rPr>
                <w:b/>
                <w:sz w:val="22"/>
                <w:szCs w:val="22"/>
              </w:rPr>
              <w:t>GQ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 Is this a single or double block? </w:t>
            </w:r>
          </w:p>
          <w:p w14:paraId="735DDE08" w14:textId="02B95F7E" w:rsidR="00315718" w:rsidRDefault="00315718" w:rsidP="004B07B1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 is a single block</w:t>
            </w:r>
          </w:p>
          <w:p w14:paraId="1C910B10" w14:textId="6B6BB464" w:rsidR="00315718" w:rsidRDefault="00315718" w:rsidP="004B07B1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315718">
              <w:rPr>
                <w:b/>
                <w:sz w:val="22"/>
                <w:szCs w:val="22"/>
              </w:rPr>
              <w:t>GQ</w:t>
            </w:r>
            <w:r>
              <w:rPr>
                <w:sz w:val="22"/>
                <w:szCs w:val="22"/>
              </w:rPr>
              <w:t xml:space="preserve"> – What IT provision / support is there for pupils? </w:t>
            </w:r>
          </w:p>
          <w:p w14:paraId="4BFAF483" w14:textId="5351986B" w:rsidR="00315718" w:rsidRDefault="00315718" w:rsidP="004B07B1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There are 3 IT rooms with computers, as well as the music and DT rooms. Due to the amount of usage, the hard drives are becoming full. </w:t>
            </w:r>
          </w:p>
          <w:p w14:paraId="1DF45119" w14:textId="0EE8F530" w:rsidR="00315718" w:rsidRPr="00315718" w:rsidRDefault="00315718" w:rsidP="004B07B1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There is also a bank of </w:t>
            </w:r>
            <w:r w:rsidR="009E2558">
              <w:rPr>
                <w:sz w:val="22"/>
                <w:szCs w:val="22"/>
              </w:rPr>
              <w:t>iPad</w:t>
            </w:r>
            <w:r>
              <w:rPr>
                <w:sz w:val="22"/>
                <w:szCs w:val="22"/>
              </w:rPr>
              <w:t xml:space="preserve"> and laptops for pupils to use. SEN have been provided with new laptops. </w:t>
            </w:r>
          </w:p>
          <w:p w14:paraId="6CEFDEC6" w14:textId="10E7A11D" w:rsidR="00E2027C" w:rsidRPr="00E2027C" w:rsidRDefault="00E2027C" w:rsidP="00AF09EF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41DF" w14:textId="77777777" w:rsidR="00E2027C" w:rsidRPr="00AE3967" w:rsidRDefault="00E2027C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</w:tc>
      </w:tr>
      <w:tr w:rsidR="00AE3967" w:rsidRPr="00AE3967" w14:paraId="4A8B272E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7E6F" w14:textId="6E2C6666" w:rsidR="00AF09EF" w:rsidRPr="00CE6629" w:rsidRDefault="00315718" w:rsidP="00450C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</w:t>
            </w:r>
            <w:r w:rsidR="009C1BB7" w:rsidRPr="00CE6629">
              <w:rPr>
                <w:b/>
                <w:bCs/>
                <w:sz w:val="22"/>
                <w:szCs w:val="22"/>
              </w:rPr>
              <w:t>/21-22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F10B" w14:textId="77777777" w:rsidR="00AF09EF" w:rsidRPr="00CE6629" w:rsidRDefault="00AF09EF" w:rsidP="00AF09EF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 w:rsidRPr="00CE6629">
              <w:rPr>
                <w:b/>
                <w:sz w:val="22"/>
                <w:szCs w:val="22"/>
              </w:rPr>
              <w:t>Minutes</w:t>
            </w:r>
          </w:p>
          <w:p w14:paraId="47F6E6B3" w14:textId="7FCAFC37" w:rsidR="00E27D4E" w:rsidRPr="00CE6629" w:rsidRDefault="00E27D4E" w:rsidP="00E27D4E">
            <w:pPr>
              <w:tabs>
                <w:tab w:val="left" w:pos="0"/>
                <w:tab w:val="left" w:pos="1296"/>
                <w:tab w:val="left" w:pos="2016"/>
              </w:tabs>
              <w:rPr>
                <w:bCs/>
                <w:sz w:val="22"/>
                <w:szCs w:val="22"/>
              </w:rPr>
            </w:pPr>
            <w:r w:rsidRPr="00CE6629">
              <w:rPr>
                <w:bCs/>
                <w:sz w:val="22"/>
                <w:szCs w:val="22"/>
              </w:rPr>
              <w:t xml:space="preserve">Minutes of the meeting of </w:t>
            </w:r>
            <w:r w:rsidR="00315718">
              <w:rPr>
                <w:bCs/>
                <w:sz w:val="22"/>
                <w:szCs w:val="22"/>
              </w:rPr>
              <w:t>10</w:t>
            </w:r>
            <w:r w:rsidR="00315718" w:rsidRPr="00315718">
              <w:rPr>
                <w:bCs/>
                <w:sz w:val="22"/>
                <w:szCs w:val="22"/>
                <w:vertAlign w:val="superscript"/>
              </w:rPr>
              <w:t>th</w:t>
            </w:r>
            <w:r w:rsidR="00315718">
              <w:rPr>
                <w:bCs/>
                <w:sz w:val="22"/>
                <w:szCs w:val="22"/>
              </w:rPr>
              <w:t xml:space="preserve"> March </w:t>
            </w:r>
            <w:r w:rsidRPr="00CE6629">
              <w:rPr>
                <w:bCs/>
                <w:sz w:val="22"/>
                <w:szCs w:val="22"/>
              </w:rPr>
              <w:t>2022 were approved</w:t>
            </w:r>
          </w:p>
          <w:p w14:paraId="65FD4235" w14:textId="51BE12CE" w:rsidR="00E27D4E" w:rsidRPr="00CE6629" w:rsidRDefault="00315718" w:rsidP="00E27D4E">
            <w:pPr>
              <w:tabs>
                <w:tab w:val="left" w:pos="0"/>
                <w:tab w:val="left" w:pos="1296"/>
                <w:tab w:val="left" w:pos="201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CCL </w:t>
            </w:r>
            <w:r w:rsidR="00E27D4E" w:rsidRPr="00CE6629">
              <w:rPr>
                <w:bCs/>
                <w:sz w:val="22"/>
                <w:szCs w:val="22"/>
              </w:rPr>
              <w:t>proposed</w:t>
            </w:r>
          </w:p>
          <w:p w14:paraId="3FE1DBA6" w14:textId="0109D3D7" w:rsidR="00E27D4E" w:rsidRPr="00CE6629" w:rsidRDefault="00315718" w:rsidP="00E27D4E">
            <w:pPr>
              <w:tabs>
                <w:tab w:val="left" w:pos="0"/>
                <w:tab w:val="left" w:pos="1296"/>
                <w:tab w:val="left" w:pos="201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COH</w:t>
            </w:r>
            <w:r w:rsidR="00E27D4E" w:rsidRPr="00CE6629">
              <w:rPr>
                <w:bCs/>
                <w:sz w:val="22"/>
                <w:szCs w:val="22"/>
              </w:rPr>
              <w:t xml:space="preserve"> seconded</w:t>
            </w:r>
          </w:p>
          <w:p w14:paraId="7370690B" w14:textId="56B43476" w:rsidR="0021658B" w:rsidRPr="00CE6629" w:rsidRDefault="00E27D4E" w:rsidP="00E27D4E">
            <w:pPr>
              <w:tabs>
                <w:tab w:val="left" w:pos="78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CE6629">
              <w:rPr>
                <w:bCs/>
                <w:sz w:val="22"/>
                <w:szCs w:val="22"/>
              </w:rPr>
              <w:t>Unanimously agreed</w:t>
            </w:r>
          </w:p>
          <w:p w14:paraId="5BEC25D7" w14:textId="0808BE03" w:rsidR="00AF09EF" w:rsidRPr="00CE6629" w:rsidRDefault="00AF09EF" w:rsidP="00F53641">
            <w:pPr>
              <w:tabs>
                <w:tab w:val="left" w:pos="78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87D1" w14:textId="77777777" w:rsidR="00AF09EF" w:rsidRPr="00AE3967" w:rsidRDefault="00AF09EF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</w:tc>
      </w:tr>
      <w:tr w:rsidR="00AE3967" w:rsidRPr="00AE3967" w14:paraId="06E1ADEC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84C5" w14:textId="6159C614" w:rsidR="00F53641" w:rsidRPr="00C927F5" w:rsidRDefault="00315718" w:rsidP="00450C0A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</w:t>
            </w:r>
            <w:r w:rsidR="009C1BB7" w:rsidRPr="00CE6629">
              <w:rPr>
                <w:b/>
                <w:bCs/>
                <w:sz w:val="22"/>
                <w:szCs w:val="22"/>
              </w:rPr>
              <w:t>/21-2</w:t>
            </w:r>
            <w:r w:rsidR="00E6220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75A0" w14:textId="77777777" w:rsidR="00F53641" w:rsidRPr="00AE3967" w:rsidRDefault="00F53641" w:rsidP="00AF09EF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 w:rsidRPr="00AE3967">
              <w:rPr>
                <w:b/>
                <w:sz w:val="22"/>
                <w:szCs w:val="22"/>
              </w:rPr>
              <w:t>Matters Arising</w:t>
            </w:r>
          </w:p>
          <w:p w14:paraId="2870D63B" w14:textId="49C4206D" w:rsidR="00F53641" w:rsidRDefault="00CE6629" w:rsidP="00CE6629">
            <w:pPr>
              <w:tabs>
                <w:tab w:val="left" w:pos="786"/>
                <w:tab w:val="left" w:pos="1296"/>
                <w:tab w:val="left" w:pos="2016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Item </w:t>
            </w:r>
            <w:r w:rsidR="00315718">
              <w:rPr>
                <w:b/>
                <w:sz w:val="22"/>
                <w:szCs w:val="22"/>
              </w:rPr>
              <w:t>60</w:t>
            </w:r>
            <w:r>
              <w:rPr>
                <w:b/>
                <w:sz w:val="22"/>
                <w:szCs w:val="22"/>
              </w:rPr>
              <w:t>/21-22</w:t>
            </w:r>
          </w:p>
          <w:p w14:paraId="62C38AE2" w14:textId="0DDA13D6" w:rsidR="00CE6629" w:rsidRDefault="00315718" w:rsidP="00CE6629">
            <w:pPr>
              <w:tabs>
                <w:tab w:val="left" w:pos="786"/>
                <w:tab w:val="left" w:pos="1296"/>
                <w:tab w:val="left" w:pos="2016"/>
              </w:tabs>
              <w:jc w:val="both"/>
              <w:rPr>
                <w:b/>
                <w:sz w:val="22"/>
                <w:szCs w:val="22"/>
              </w:rPr>
            </w:pPr>
            <w:r w:rsidRPr="00315718">
              <w:rPr>
                <w:b/>
                <w:sz w:val="22"/>
                <w:szCs w:val="22"/>
              </w:rPr>
              <w:t>Head’s Report</w:t>
            </w:r>
            <w:r>
              <w:rPr>
                <w:b/>
                <w:sz w:val="22"/>
                <w:szCs w:val="22"/>
              </w:rPr>
              <w:t xml:space="preserve"> – Item 60/21-22 Health &amp; Safety</w:t>
            </w:r>
          </w:p>
          <w:p w14:paraId="45484DDD" w14:textId="0D5BF138" w:rsidR="00D52767" w:rsidRPr="00F273F9" w:rsidRDefault="00315718" w:rsidP="00E62209">
            <w:pPr>
              <w:tabs>
                <w:tab w:val="left" w:pos="78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315718">
              <w:rPr>
                <w:sz w:val="22"/>
                <w:szCs w:val="22"/>
              </w:rPr>
              <w:t>The audit has taken place</w:t>
            </w:r>
            <w:r>
              <w:rPr>
                <w:sz w:val="22"/>
                <w:szCs w:val="22"/>
              </w:rPr>
              <w:t xml:space="preserve">. HOFs have received their reports and </w:t>
            </w:r>
            <w:r w:rsidR="00E62209">
              <w:rPr>
                <w:sz w:val="22"/>
                <w:szCs w:val="22"/>
              </w:rPr>
              <w:t xml:space="preserve">SGA is now collating the information. Minor points were raised in the report, but overall there were no main concerns.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BF90" w14:textId="77777777" w:rsidR="00F53641" w:rsidRPr="00AE3967" w:rsidRDefault="00F53641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  <w:p w14:paraId="5117759E" w14:textId="77777777" w:rsidR="00BE40F0" w:rsidRPr="00AE3967" w:rsidRDefault="00BE40F0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  <w:p w14:paraId="2E61391B" w14:textId="77777777" w:rsidR="00BE40F0" w:rsidRPr="00AE3967" w:rsidRDefault="00BE40F0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  <w:p w14:paraId="27B50661" w14:textId="77777777" w:rsidR="00BE40F0" w:rsidRPr="00AE3967" w:rsidRDefault="00BE40F0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  <w:p w14:paraId="4EC09AE8" w14:textId="77777777" w:rsidR="00BE40F0" w:rsidRPr="00AE3967" w:rsidRDefault="00BE40F0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  <w:p w14:paraId="7A078391" w14:textId="77777777" w:rsidR="00BE40F0" w:rsidRPr="00AE3967" w:rsidRDefault="00BE40F0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  <w:p w14:paraId="01DFEF08" w14:textId="1FE3C767" w:rsidR="00BE40F0" w:rsidRPr="00AE3967" w:rsidRDefault="00BE40F0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</w:tc>
      </w:tr>
      <w:tr w:rsidR="00AE3967" w:rsidRPr="00AE3967" w14:paraId="688C0BFE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D51D" w14:textId="49126281" w:rsidR="00F53641" w:rsidRPr="00C927F5" w:rsidRDefault="00E62209" w:rsidP="00450C0A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</w:t>
            </w:r>
            <w:r w:rsidR="009C1BB7" w:rsidRPr="009A4D3F">
              <w:rPr>
                <w:b/>
                <w:bCs/>
                <w:sz w:val="22"/>
                <w:szCs w:val="22"/>
              </w:rPr>
              <w:t>/21-22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2010" w14:textId="77777777" w:rsidR="00C4465D" w:rsidRDefault="00E62209" w:rsidP="00E62209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Update on Separation of Members &amp; Trustees</w:t>
            </w:r>
          </w:p>
          <w:p w14:paraId="6C5982A1" w14:textId="1A5D792D" w:rsidR="00E62209" w:rsidRDefault="00E62209" w:rsidP="000D6439">
            <w:pPr>
              <w:tabs>
                <w:tab w:val="left" w:pos="0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SGA has received an email from </w:t>
            </w:r>
            <w:r w:rsidR="000D6439">
              <w:rPr>
                <w:sz w:val="22"/>
                <w:szCs w:val="22"/>
              </w:rPr>
              <w:t xml:space="preserve">the solicitors, stating that the ESFA were not happy with Articles 46B and 50A, regarding staff governors. This issue has gone full circle and it has been agreed that </w:t>
            </w:r>
            <w:r w:rsidR="00A60603">
              <w:rPr>
                <w:sz w:val="22"/>
                <w:szCs w:val="22"/>
              </w:rPr>
              <w:t xml:space="preserve">up to </w:t>
            </w:r>
            <w:r w:rsidR="000D6439">
              <w:rPr>
                <w:sz w:val="22"/>
                <w:szCs w:val="22"/>
              </w:rPr>
              <w:t xml:space="preserve">a 1/3 of governors can be staff governors. Articles 46B and 50A have been resubmitted to the ESFA. </w:t>
            </w:r>
          </w:p>
          <w:p w14:paraId="2F9F8D62" w14:textId="453DBBC6" w:rsidR="00E62209" w:rsidRPr="00C4465D" w:rsidRDefault="00E62209" w:rsidP="00E62209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A5E5" w14:textId="77777777" w:rsidR="00F53641" w:rsidRPr="00AE3967" w:rsidRDefault="00F53641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</w:tc>
      </w:tr>
      <w:tr w:rsidR="00AE3967" w:rsidRPr="00AE3967" w14:paraId="52786760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01EE" w14:textId="7DF6176B" w:rsidR="00E02592" w:rsidRPr="00AE3967" w:rsidRDefault="000D6439" w:rsidP="00450C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</w:t>
            </w:r>
            <w:r w:rsidR="009C1BB7" w:rsidRPr="00D56E47">
              <w:rPr>
                <w:b/>
                <w:bCs/>
                <w:sz w:val="22"/>
                <w:szCs w:val="22"/>
              </w:rPr>
              <w:t>/21-22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AD41" w14:textId="33862507" w:rsidR="00E02592" w:rsidRDefault="000D6439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Governor Training</w:t>
            </w:r>
          </w:p>
          <w:p w14:paraId="2AD976DA" w14:textId="77777777" w:rsidR="000D6439" w:rsidRPr="00AE3967" w:rsidRDefault="000D6439" w:rsidP="000D6439">
            <w:pPr>
              <w:tabs>
                <w:tab w:val="left" w:pos="77"/>
                <w:tab w:val="left" w:pos="1296"/>
                <w:tab w:val="left" w:pos="2016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With new governors joining, it was agreed that any training and refresher courses should take place from September 2022. </w:t>
            </w:r>
          </w:p>
          <w:p w14:paraId="4DDFBDA2" w14:textId="08D4EF7C" w:rsidR="003E2CF0" w:rsidRPr="00AE3967" w:rsidRDefault="003E2CF0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D635" w14:textId="77777777" w:rsidR="00E02592" w:rsidRPr="00AE3967" w:rsidRDefault="00E02592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</w:tc>
      </w:tr>
      <w:tr w:rsidR="00AE3967" w:rsidRPr="00AE3967" w14:paraId="6C8D5D70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5FE9" w14:textId="636F16C7" w:rsidR="003E2CF0" w:rsidRPr="00BD0B15" w:rsidRDefault="000D6439" w:rsidP="00450C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</w:t>
            </w:r>
            <w:r w:rsidR="009C1BB7" w:rsidRPr="00BD0B15">
              <w:rPr>
                <w:b/>
                <w:bCs/>
                <w:sz w:val="22"/>
                <w:szCs w:val="22"/>
              </w:rPr>
              <w:t>/21-22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C954" w14:textId="32524613" w:rsidR="003E2CF0" w:rsidRPr="00AE3967" w:rsidRDefault="000D6439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Foreign Residential Visits to Approve</w:t>
            </w:r>
          </w:p>
          <w:p w14:paraId="4543D94B" w14:textId="77777777" w:rsidR="00BD0B15" w:rsidRDefault="000D6439" w:rsidP="000D6439">
            <w:pPr>
              <w:tabs>
                <w:tab w:val="left" w:pos="78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There are currently no visits.</w:t>
            </w:r>
          </w:p>
          <w:p w14:paraId="71DB3593" w14:textId="021D9E05" w:rsidR="000D6439" w:rsidRPr="00AE3967" w:rsidRDefault="000D6439" w:rsidP="000D6439">
            <w:pPr>
              <w:tabs>
                <w:tab w:val="left" w:pos="78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30A2" w14:textId="77777777" w:rsidR="003E2CF0" w:rsidRPr="00AE3967" w:rsidRDefault="003E2CF0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</w:tc>
      </w:tr>
      <w:tr w:rsidR="00AE3967" w:rsidRPr="00AE3967" w14:paraId="0647FBB2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84D6" w14:textId="0E76DE5D" w:rsidR="00B075AD" w:rsidRPr="00AE3967" w:rsidRDefault="000D6439" w:rsidP="00450C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</w:t>
            </w:r>
            <w:r w:rsidR="009C1BB7" w:rsidRPr="001433A4">
              <w:rPr>
                <w:b/>
                <w:bCs/>
                <w:sz w:val="22"/>
                <w:szCs w:val="22"/>
              </w:rPr>
              <w:t>/21-22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E18B" w14:textId="5A4CC9A2" w:rsidR="00B075AD" w:rsidRPr="00AE3967" w:rsidRDefault="000D6439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Update on Housing Development Section 106 monies</w:t>
            </w:r>
          </w:p>
          <w:p w14:paraId="0926BC90" w14:textId="570B03CB" w:rsidR="00A868B6" w:rsidRPr="000D6439" w:rsidRDefault="000D6439" w:rsidP="000D6439">
            <w:pPr>
              <w:tabs>
                <w:tab w:val="left" w:pos="77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There are currently no updates. It was discussed that Section 106 could be replaced by the Community Infrastructure Charge. </w:t>
            </w:r>
          </w:p>
          <w:p w14:paraId="549BC5A8" w14:textId="4EE02CE2" w:rsidR="000D6439" w:rsidRPr="00AE3967" w:rsidRDefault="000D6439" w:rsidP="000D6439">
            <w:pPr>
              <w:tabs>
                <w:tab w:val="left" w:pos="77"/>
                <w:tab w:val="left" w:pos="1296"/>
                <w:tab w:val="left" w:pos="2016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958B" w14:textId="77777777" w:rsidR="00B075AD" w:rsidRPr="00AE3967" w:rsidRDefault="00B075AD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</w:tc>
      </w:tr>
      <w:tr w:rsidR="00AE3967" w:rsidRPr="00AE3967" w14:paraId="11BE084A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4D5C" w14:textId="408D2989" w:rsidR="00B075AD" w:rsidRPr="001433A4" w:rsidRDefault="000D6439" w:rsidP="00450C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</w:t>
            </w:r>
            <w:r w:rsidR="009C1BB7" w:rsidRPr="001433A4">
              <w:rPr>
                <w:b/>
                <w:bCs/>
                <w:sz w:val="22"/>
                <w:szCs w:val="22"/>
              </w:rPr>
              <w:t>/21-22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913A" w14:textId="2EF50135" w:rsidR="00B075AD" w:rsidRPr="00AE3967" w:rsidRDefault="000D6439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Audit Tender Process</w:t>
            </w:r>
          </w:p>
          <w:p w14:paraId="78AEC59D" w14:textId="5C610109" w:rsidR="00B075AD" w:rsidRDefault="000D6439" w:rsidP="001433A4">
            <w:pPr>
              <w:tabs>
                <w:tab w:val="left" w:pos="78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RBL told the committee that the Audit Tender Process had been discussed at the Finance, Audit</w:t>
            </w:r>
            <w:r w:rsidR="00A60603">
              <w:rPr>
                <w:sz w:val="22"/>
                <w:szCs w:val="22"/>
              </w:rPr>
              <w:t xml:space="preserve"> and Risk</w:t>
            </w:r>
            <w:r>
              <w:rPr>
                <w:sz w:val="22"/>
                <w:szCs w:val="22"/>
              </w:rPr>
              <w:t xml:space="preserve"> </w:t>
            </w:r>
            <w:r w:rsidR="00CA10F4">
              <w:rPr>
                <w:sz w:val="22"/>
                <w:szCs w:val="22"/>
              </w:rPr>
              <w:t xml:space="preserve">(FAR) </w:t>
            </w:r>
            <w:r>
              <w:rPr>
                <w:sz w:val="22"/>
                <w:szCs w:val="22"/>
              </w:rPr>
              <w:t>committee’s meeting in April 2022.</w:t>
            </w:r>
          </w:p>
          <w:p w14:paraId="7F5FA095" w14:textId="2B931BFC" w:rsidR="000D6439" w:rsidRDefault="000D6439" w:rsidP="001433A4">
            <w:pPr>
              <w:tabs>
                <w:tab w:val="left" w:pos="78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companies were asked to tender, with 3 responding, 2 of which were able to submit their tender before the deadline. </w:t>
            </w:r>
          </w:p>
          <w:p w14:paraId="45A55DC6" w14:textId="4E294D3D" w:rsidR="000D6439" w:rsidRDefault="000D6439" w:rsidP="001433A4">
            <w:pPr>
              <w:tabs>
                <w:tab w:val="left" w:pos="78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Randall and Payne, the current incumbents, </w:t>
            </w:r>
            <w:r w:rsidR="00CA10F4">
              <w:rPr>
                <w:sz w:val="22"/>
                <w:szCs w:val="22"/>
              </w:rPr>
              <w:t xml:space="preserve">had reduced their fee by £1,000 from their previous charges. </w:t>
            </w:r>
          </w:p>
          <w:p w14:paraId="2184FFD8" w14:textId="79B18512" w:rsidR="00CA10F4" w:rsidRDefault="00CA10F4" w:rsidP="001433A4">
            <w:pPr>
              <w:tabs>
                <w:tab w:val="left" w:pos="78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Bird and Link, who are owned by former Randall and Payne employees, were cheaper than Randall and Payne. Bird and Link actually approached SGA, asking to submit a tender. Bird &amp; Link will only be working with 3 academies, whereas Randall and Payne are currently working with over 30. </w:t>
            </w:r>
          </w:p>
          <w:p w14:paraId="2A4B0C6F" w14:textId="18840321" w:rsidR="00CA10F4" w:rsidRDefault="00CA10F4" w:rsidP="001433A4">
            <w:pPr>
              <w:tabs>
                <w:tab w:val="left" w:pos="78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 had been agreed at the FAR meeting to use Bird and Link for the next academic year (2022-2023) – this will be a 1</w:t>
            </w:r>
            <w:r w:rsidR="007E043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year contract, with an option for a further 3 years. </w:t>
            </w:r>
          </w:p>
          <w:p w14:paraId="7640AE9A" w14:textId="15AEC17E" w:rsidR="00CA10F4" w:rsidRDefault="00CA10F4" w:rsidP="001433A4">
            <w:pPr>
              <w:tabs>
                <w:tab w:val="left" w:pos="78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ATH proposed to use Bird and Link</w:t>
            </w:r>
          </w:p>
          <w:p w14:paraId="6C41B09A" w14:textId="5C0DE9F2" w:rsidR="00CA10F4" w:rsidRDefault="00CA10F4" w:rsidP="001433A4">
            <w:pPr>
              <w:tabs>
                <w:tab w:val="left" w:pos="78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KFR seconded</w:t>
            </w:r>
          </w:p>
          <w:p w14:paraId="1CD4DA5C" w14:textId="7CD12BF3" w:rsidR="00CA10F4" w:rsidRDefault="00CA10F4" w:rsidP="001433A4">
            <w:pPr>
              <w:tabs>
                <w:tab w:val="left" w:pos="78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Unanimously agreed</w:t>
            </w:r>
          </w:p>
          <w:p w14:paraId="7F900BCD" w14:textId="5421A17F" w:rsidR="00CA10F4" w:rsidRDefault="00CA10F4" w:rsidP="001433A4">
            <w:pPr>
              <w:tabs>
                <w:tab w:val="left" w:pos="78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</w:p>
          <w:p w14:paraId="293D5FE0" w14:textId="0246987E" w:rsidR="00CA10F4" w:rsidRDefault="00CA10F4" w:rsidP="001433A4">
            <w:pPr>
              <w:tabs>
                <w:tab w:val="left" w:pos="78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SGA will send the proposal onto RBT, to be shared with the committee.</w:t>
            </w:r>
          </w:p>
          <w:p w14:paraId="3BAADA1A" w14:textId="77777777" w:rsidR="00CA10F4" w:rsidRDefault="00CA10F4" w:rsidP="001433A4">
            <w:pPr>
              <w:tabs>
                <w:tab w:val="left" w:pos="78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</w:p>
          <w:p w14:paraId="5301942B" w14:textId="088F3346" w:rsidR="001433A4" w:rsidRPr="00AE3967" w:rsidRDefault="001433A4" w:rsidP="001433A4">
            <w:pPr>
              <w:tabs>
                <w:tab w:val="left" w:pos="78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B560" w14:textId="77777777" w:rsidR="00B075AD" w:rsidRDefault="00B075AD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  <w:p w14:paraId="144C19E5" w14:textId="77777777" w:rsidR="00CA10F4" w:rsidRDefault="00CA10F4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  <w:p w14:paraId="3AA2EB52" w14:textId="77777777" w:rsidR="00CA10F4" w:rsidRDefault="00CA10F4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  <w:p w14:paraId="536F5CD8" w14:textId="77777777" w:rsidR="00CA10F4" w:rsidRDefault="00CA10F4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  <w:p w14:paraId="0D4E2697" w14:textId="77777777" w:rsidR="00CA10F4" w:rsidRDefault="00CA10F4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  <w:p w14:paraId="368E48FF" w14:textId="77777777" w:rsidR="00CA10F4" w:rsidRDefault="00CA10F4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  <w:p w14:paraId="28A2C0BD" w14:textId="77777777" w:rsidR="00CA10F4" w:rsidRDefault="00CA10F4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  <w:p w14:paraId="60BEEEDE" w14:textId="77777777" w:rsidR="00CA10F4" w:rsidRDefault="00CA10F4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  <w:p w14:paraId="51830A9D" w14:textId="77777777" w:rsidR="00CA10F4" w:rsidRDefault="00CA10F4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  <w:p w14:paraId="1576742F" w14:textId="77777777" w:rsidR="00CA10F4" w:rsidRDefault="00CA10F4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  <w:p w14:paraId="39664A0D" w14:textId="77777777" w:rsidR="00CA10F4" w:rsidRDefault="00CA10F4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  <w:p w14:paraId="6B94B4D0" w14:textId="77777777" w:rsidR="00CA10F4" w:rsidRDefault="00CA10F4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  <w:p w14:paraId="1303FD8F" w14:textId="77777777" w:rsidR="00CA10F4" w:rsidRDefault="00CA10F4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  <w:p w14:paraId="2CDA8C2C" w14:textId="77777777" w:rsidR="00CA10F4" w:rsidRDefault="00CA10F4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  <w:p w14:paraId="57EB155A" w14:textId="77777777" w:rsidR="00CA10F4" w:rsidRDefault="00CA10F4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  <w:p w14:paraId="1D6B75DE" w14:textId="77777777" w:rsidR="00CA10F4" w:rsidRDefault="00CA10F4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  <w:p w14:paraId="085186EB" w14:textId="77777777" w:rsidR="00CA10F4" w:rsidRDefault="00CA10F4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  <w:p w14:paraId="4D552B11" w14:textId="77777777" w:rsidR="00CA10F4" w:rsidRDefault="00CA10F4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  <w:p w14:paraId="7E9E15FA" w14:textId="58611A65" w:rsidR="00CA10F4" w:rsidRPr="00AE3967" w:rsidRDefault="00CA10F4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  <w:r w:rsidRPr="00CA10F4">
              <w:rPr>
                <w:bCs/>
                <w:sz w:val="18"/>
                <w:szCs w:val="22"/>
              </w:rPr>
              <w:t>SGA / RBT</w:t>
            </w:r>
          </w:p>
        </w:tc>
      </w:tr>
      <w:tr w:rsidR="001433A4" w:rsidRPr="00AE3967" w14:paraId="1D8BEFBC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FEC7" w14:textId="67EAA666" w:rsidR="001433A4" w:rsidRPr="001433A4" w:rsidRDefault="00CA10F4" w:rsidP="00450C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83</w:t>
            </w:r>
            <w:r w:rsidR="001433A4">
              <w:rPr>
                <w:b/>
                <w:bCs/>
                <w:sz w:val="22"/>
                <w:szCs w:val="22"/>
              </w:rPr>
              <w:t>/21-22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EBDF" w14:textId="05566D23" w:rsidR="001433A4" w:rsidRDefault="00CA10F4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Policies to Approve</w:t>
            </w:r>
          </w:p>
          <w:p w14:paraId="5FA594DB" w14:textId="4D9A31E2" w:rsidR="00CA10F4" w:rsidRDefault="00CA10F4" w:rsidP="00CA10F4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There are none for this meeting – the Governor Development Policy and Plan will be carried over to the next Full Governors</w:t>
            </w:r>
            <w:r w:rsidR="00A60603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 xml:space="preserve"> meeting</w:t>
            </w:r>
            <w:r w:rsidR="000C1A52">
              <w:rPr>
                <w:sz w:val="22"/>
                <w:szCs w:val="22"/>
              </w:rPr>
              <w:t>, once it has been agreed at the next Chairs</w:t>
            </w:r>
            <w:r w:rsidR="00A60603">
              <w:rPr>
                <w:sz w:val="22"/>
                <w:szCs w:val="22"/>
              </w:rPr>
              <w:t>’</w:t>
            </w:r>
            <w:r w:rsidR="000C1A52">
              <w:rPr>
                <w:sz w:val="22"/>
                <w:szCs w:val="22"/>
              </w:rPr>
              <w:t xml:space="preserve"> meeting in June</w:t>
            </w:r>
            <w:r w:rsidR="00A60603">
              <w:rPr>
                <w:sz w:val="22"/>
                <w:szCs w:val="22"/>
              </w:rPr>
              <w:t xml:space="preserve"> 2022.</w:t>
            </w:r>
          </w:p>
          <w:p w14:paraId="4CD30277" w14:textId="27CE9215" w:rsidR="001433A4" w:rsidRPr="001433A4" w:rsidRDefault="001433A4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77D4" w14:textId="77777777" w:rsidR="001433A4" w:rsidRPr="00AE3967" w:rsidRDefault="001433A4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</w:tc>
      </w:tr>
      <w:tr w:rsidR="00AE3967" w:rsidRPr="00AE3967" w14:paraId="15F0E336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1358" w14:textId="7CB8C2B5" w:rsidR="00B075AD" w:rsidRPr="00AE3967" w:rsidRDefault="000C1A52" w:rsidP="00450C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</w:t>
            </w:r>
            <w:r w:rsidR="009C1BB7" w:rsidRPr="001433A4">
              <w:rPr>
                <w:b/>
                <w:bCs/>
                <w:sz w:val="22"/>
                <w:szCs w:val="22"/>
              </w:rPr>
              <w:t>/21-22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37D9" w14:textId="073254C2" w:rsidR="00137643" w:rsidRDefault="000C1A52" w:rsidP="001433A4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School Admission Policy</w:t>
            </w:r>
          </w:p>
          <w:p w14:paraId="26D92AAD" w14:textId="62345E04" w:rsidR="00137643" w:rsidRDefault="000C1A52" w:rsidP="000C1A52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There have been no changes to the policy. </w:t>
            </w:r>
          </w:p>
          <w:p w14:paraId="0E07B804" w14:textId="394C8CA0" w:rsidR="000C1A52" w:rsidRDefault="000C1A52" w:rsidP="000C1A52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LRE proposed</w:t>
            </w:r>
          </w:p>
          <w:p w14:paraId="48BBA061" w14:textId="7C4A6141" w:rsidR="000C1A52" w:rsidRDefault="000C1A52" w:rsidP="000C1A52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PHI seconded</w:t>
            </w:r>
          </w:p>
          <w:p w14:paraId="62E32818" w14:textId="23CA8A0C" w:rsidR="000C1A52" w:rsidRDefault="000C1A52" w:rsidP="000C1A52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Unanimously agreed</w:t>
            </w:r>
          </w:p>
          <w:p w14:paraId="658E04D0" w14:textId="7447004B" w:rsidR="000C1A52" w:rsidRPr="00AE3967" w:rsidRDefault="000C1A52" w:rsidP="000C1A52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8458" w14:textId="66194382" w:rsidR="00B075AD" w:rsidRPr="00AE3967" w:rsidRDefault="00137643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  <w:r w:rsidRPr="00AE3967">
              <w:rPr>
                <w:bCs/>
                <w:sz w:val="22"/>
                <w:szCs w:val="22"/>
              </w:rPr>
              <w:t xml:space="preserve">  </w:t>
            </w:r>
          </w:p>
        </w:tc>
      </w:tr>
      <w:tr w:rsidR="001433A4" w:rsidRPr="00AE3967" w14:paraId="6A80EF81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186A" w14:textId="64AD6105" w:rsidR="001433A4" w:rsidRPr="001433A4" w:rsidRDefault="000C1A52" w:rsidP="00450C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</w:t>
            </w:r>
            <w:r w:rsidR="001433A4">
              <w:rPr>
                <w:b/>
                <w:bCs/>
                <w:sz w:val="22"/>
                <w:szCs w:val="22"/>
              </w:rPr>
              <w:t>/21-22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6B79" w14:textId="77777777" w:rsidR="001433A4" w:rsidRDefault="001433A4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Report Back from Committees</w:t>
            </w:r>
          </w:p>
          <w:p w14:paraId="40F6F038" w14:textId="7F05BC3B" w:rsidR="000C1A52" w:rsidRDefault="005F41F1" w:rsidP="000C1A5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Chairs –</w:t>
            </w:r>
            <w:r w:rsidR="000C1A52">
              <w:rPr>
                <w:b/>
                <w:sz w:val="22"/>
                <w:szCs w:val="22"/>
              </w:rPr>
              <w:t xml:space="preserve"> </w:t>
            </w:r>
            <w:r w:rsidR="000C1A52" w:rsidRPr="000C1A52">
              <w:rPr>
                <w:sz w:val="22"/>
                <w:szCs w:val="22"/>
              </w:rPr>
              <w:t>th</w:t>
            </w:r>
            <w:r w:rsidR="000C1A52">
              <w:rPr>
                <w:sz w:val="22"/>
                <w:szCs w:val="22"/>
              </w:rPr>
              <w:t>ere ha</w:t>
            </w:r>
            <w:r w:rsidR="005B72B2">
              <w:rPr>
                <w:sz w:val="22"/>
                <w:szCs w:val="22"/>
              </w:rPr>
              <w:t>s</w:t>
            </w:r>
            <w:r w:rsidR="000C1A52">
              <w:rPr>
                <w:sz w:val="22"/>
                <w:szCs w:val="22"/>
              </w:rPr>
              <w:t xml:space="preserve"> been no Chairs</w:t>
            </w:r>
            <w:r w:rsidR="00A60603">
              <w:rPr>
                <w:sz w:val="22"/>
                <w:szCs w:val="22"/>
              </w:rPr>
              <w:t>’</w:t>
            </w:r>
            <w:r w:rsidR="000C1A52">
              <w:rPr>
                <w:sz w:val="22"/>
                <w:szCs w:val="22"/>
              </w:rPr>
              <w:t xml:space="preserve"> meetings since the last Full Governors</w:t>
            </w:r>
            <w:r w:rsidR="00A60603">
              <w:rPr>
                <w:sz w:val="22"/>
                <w:szCs w:val="22"/>
              </w:rPr>
              <w:t>’ meeting.</w:t>
            </w:r>
          </w:p>
          <w:p w14:paraId="7BB29FFE" w14:textId="77777777" w:rsidR="000C1A52" w:rsidRDefault="000C1A52" w:rsidP="000C1A5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</w:p>
          <w:p w14:paraId="5297D4C4" w14:textId="69CA9125" w:rsidR="00226DFA" w:rsidRDefault="00226DFA" w:rsidP="00226DFA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226DFA">
              <w:rPr>
                <w:b/>
                <w:sz w:val="22"/>
                <w:szCs w:val="22"/>
              </w:rPr>
              <w:t>Finance</w:t>
            </w:r>
            <w:r w:rsidR="00170B00">
              <w:rPr>
                <w:b/>
                <w:sz w:val="22"/>
                <w:szCs w:val="22"/>
              </w:rPr>
              <w:t>, Audit and Risk</w:t>
            </w:r>
            <w:r>
              <w:rPr>
                <w:sz w:val="22"/>
                <w:szCs w:val="22"/>
              </w:rPr>
              <w:t xml:space="preserve"> – last met on </w:t>
            </w:r>
            <w:r w:rsidR="000C1A52"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>.0</w:t>
            </w:r>
            <w:r w:rsidR="000C1A5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.22</w:t>
            </w:r>
          </w:p>
          <w:p w14:paraId="29ECC187" w14:textId="02C79B56" w:rsidR="00226DFA" w:rsidRPr="00226DFA" w:rsidRDefault="00226DFA" w:rsidP="00226DFA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226DFA">
              <w:rPr>
                <w:sz w:val="22"/>
                <w:szCs w:val="22"/>
              </w:rPr>
              <w:t>Items discussed:</w:t>
            </w:r>
          </w:p>
          <w:p w14:paraId="612CD184" w14:textId="0F69FD56" w:rsidR="00226DFA" w:rsidRPr="00226DFA" w:rsidRDefault="000C1A52" w:rsidP="00226DFA">
            <w:pPr>
              <w:pStyle w:val="ListParagraph"/>
              <w:numPr>
                <w:ilvl w:val="0"/>
                <w:numId w:val="8"/>
              </w:num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p</w:t>
            </w:r>
            <w:r w:rsidR="00226DFA" w:rsidRPr="00226DFA">
              <w:rPr>
                <w:sz w:val="22"/>
                <w:szCs w:val="22"/>
              </w:rPr>
              <w:t>olicies were approved</w:t>
            </w:r>
          </w:p>
          <w:p w14:paraId="6EE72BB1" w14:textId="0AD02853" w:rsidR="00226DFA" w:rsidRPr="00226DFA" w:rsidRDefault="000C1A52" w:rsidP="00226DFA">
            <w:pPr>
              <w:pStyle w:val="ListParagraph"/>
              <w:numPr>
                <w:ilvl w:val="0"/>
                <w:numId w:val="8"/>
              </w:num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Devolved funding</w:t>
            </w:r>
            <w:r w:rsidR="00226DFA" w:rsidRPr="00226DFA">
              <w:rPr>
                <w:sz w:val="22"/>
                <w:szCs w:val="22"/>
              </w:rPr>
              <w:t>.</w:t>
            </w:r>
          </w:p>
          <w:p w14:paraId="34CC4BF3" w14:textId="7925E09C" w:rsidR="00226DFA" w:rsidRPr="00226DFA" w:rsidRDefault="000C1A52" w:rsidP="00226DFA">
            <w:pPr>
              <w:pStyle w:val="ListParagraph"/>
              <w:numPr>
                <w:ilvl w:val="0"/>
                <w:numId w:val="8"/>
              </w:num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Supplementary grant – this is for £152k </w:t>
            </w:r>
            <w:r w:rsidR="005B72B2">
              <w:rPr>
                <w:sz w:val="22"/>
                <w:szCs w:val="22"/>
              </w:rPr>
              <w:t xml:space="preserve">and will help cover National Insurance and utility increases and staff pay awards. </w:t>
            </w:r>
          </w:p>
          <w:p w14:paraId="63928825" w14:textId="1F61713D" w:rsidR="00226DFA" w:rsidRPr="00226DFA" w:rsidRDefault="005B72B2" w:rsidP="00226DFA">
            <w:pPr>
              <w:pStyle w:val="ListParagraph"/>
              <w:numPr>
                <w:ilvl w:val="0"/>
                <w:numId w:val="8"/>
              </w:num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Pension scheme</w:t>
            </w:r>
          </w:p>
          <w:p w14:paraId="0D3B4269" w14:textId="6C4F9893" w:rsidR="00170B00" w:rsidRDefault="00226DFA" w:rsidP="005B72B2">
            <w:pPr>
              <w:pStyle w:val="ListParagraph"/>
              <w:numPr>
                <w:ilvl w:val="0"/>
                <w:numId w:val="8"/>
              </w:num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226DFA">
              <w:rPr>
                <w:sz w:val="22"/>
                <w:szCs w:val="22"/>
              </w:rPr>
              <w:t xml:space="preserve">The catering contract </w:t>
            </w:r>
            <w:r w:rsidR="005B72B2">
              <w:rPr>
                <w:sz w:val="22"/>
                <w:szCs w:val="22"/>
              </w:rPr>
              <w:t>and audit tenders</w:t>
            </w:r>
          </w:p>
          <w:p w14:paraId="680C8898" w14:textId="43E129BA" w:rsidR="00170B00" w:rsidRDefault="00170B00" w:rsidP="00226DFA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</w:p>
          <w:p w14:paraId="2CDF3F1E" w14:textId="516BEEA7" w:rsidR="00170B00" w:rsidRDefault="00170B00" w:rsidP="00226DFA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170B00">
              <w:rPr>
                <w:b/>
                <w:sz w:val="22"/>
                <w:szCs w:val="22"/>
              </w:rPr>
              <w:t>Buildings and Health and Safety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170B00">
              <w:rPr>
                <w:sz w:val="22"/>
                <w:szCs w:val="22"/>
              </w:rPr>
              <w:t xml:space="preserve">last met on </w:t>
            </w:r>
            <w:r w:rsidR="005B72B2">
              <w:rPr>
                <w:sz w:val="22"/>
                <w:szCs w:val="22"/>
              </w:rPr>
              <w:t>30.03</w:t>
            </w:r>
            <w:r w:rsidRPr="00170B00">
              <w:rPr>
                <w:sz w:val="22"/>
                <w:szCs w:val="22"/>
              </w:rPr>
              <w:t>.22</w:t>
            </w:r>
          </w:p>
          <w:p w14:paraId="6ADBE5E9" w14:textId="72910801" w:rsidR="00170B00" w:rsidRDefault="00170B00" w:rsidP="00226DFA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Items discussed:</w:t>
            </w:r>
          </w:p>
          <w:p w14:paraId="454157AE" w14:textId="53573316" w:rsidR="00170B00" w:rsidRPr="00170B00" w:rsidRDefault="005B72B2" w:rsidP="00170B00">
            <w:pPr>
              <w:pStyle w:val="ListParagraph"/>
              <w:numPr>
                <w:ilvl w:val="0"/>
                <w:numId w:val="9"/>
              </w:num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Health &amp; Safety policy was approved</w:t>
            </w:r>
          </w:p>
          <w:p w14:paraId="5DF92904" w14:textId="3B4C02D8" w:rsidR="00170B00" w:rsidRDefault="005B72B2" w:rsidP="006D4312">
            <w:pPr>
              <w:pStyle w:val="ListParagraph"/>
              <w:numPr>
                <w:ilvl w:val="0"/>
                <w:numId w:val="9"/>
              </w:num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5B72B2">
              <w:rPr>
                <w:sz w:val="22"/>
                <w:szCs w:val="22"/>
              </w:rPr>
              <w:t xml:space="preserve">The preliminary report on the Health and Safety audit </w:t>
            </w:r>
          </w:p>
          <w:p w14:paraId="6E15DD07" w14:textId="68006076" w:rsidR="005B72B2" w:rsidRDefault="005B72B2" w:rsidP="006D4312">
            <w:pPr>
              <w:pStyle w:val="ListParagraph"/>
              <w:numPr>
                <w:ilvl w:val="0"/>
                <w:numId w:val="9"/>
              </w:num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With COH standing down, a new chair will need to be appointed at the next meeting on 16.06.22</w:t>
            </w:r>
          </w:p>
          <w:p w14:paraId="61C07A31" w14:textId="77777777" w:rsidR="005B72B2" w:rsidRPr="005B72B2" w:rsidRDefault="005B72B2" w:rsidP="005B72B2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</w:p>
          <w:p w14:paraId="156D6689" w14:textId="787117A6" w:rsidR="00170B00" w:rsidRDefault="00170B00" w:rsidP="005B72B2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170B00">
              <w:rPr>
                <w:b/>
                <w:sz w:val="22"/>
                <w:szCs w:val="22"/>
              </w:rPr>
              <w:t>Curriculum and Pastoral</w:t>
            </w:r>
            <w:r>
              <w:rPr>
                <w:sz w:val="22"/>
                <w:szCs w:val="22"/>
              </w:rPr>
              <w:t xml:space="preserve"> – </w:t>
            </w:r>
            <w:r w:rsidR="005B72B2">
              <w:rPr>
                <w:sz w:val="22"/>
                <w:szCs w:val="22"/>
              </w:rPr>
              <w:t>there has been no Curriculum and Pastoral meeting since the last Full Governors</w:t>
            </w:r>
            <w:r w:rsidR="00A60603">
              <w:rPr>
                <w:sz w:val="22"/>
                <w:szCs w:val="22"/>
              </w:rPr>
              <w:t>’ meeting.</w:t>
            </w:r>
          </w:p>
          <w:p w14:paraId="2FE2B880" w14:textId="27CCC9DD" w:rsidR="00942AF2" w:rsidRDefault="00942AF2" w:rsidP="00170B00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</w:p>
          <w:p w14:paraId="7668E212" w14:textId="6B4A35C6" w:rsidR="00942AF2" w:rsidRDefault="00942AF2" w:rsidP="00170B00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942AF2">
              <w:rPr>
                <w:b/>
                <w:sz w:val="22"/>
                <w:szCs w:val="22"/>
              </w:rPr>
              <w:t>Staffing</w:t>
            </w:r>
            <w:r>
              <w:rPr>
                <w:sz w:val="22"/>
                <w:szCs w:val="22"/>
              </w:rPr>
              <w:t xml:space="preserve"> – last met </w:t>
            </w:r>
            <w:r w:rsidR="005B72B2">
              <w:rPr>
                <w:sz w:val="22"/>
                <w:szCs w:val="22"/>
              </w:rPr>
              <w:t>27.04</w:t>
            </w:r>
            <w:r>
              <w:rPr>
                <w:sz w:val="22"/>
                <w:szCs w:val="22"/>
              </w:rPr>
              <w:t>.22</w:t>
            </w:r>
          </w:p>
          <w:p w14:paraId="61005D34" w14:textId="7183D87A" w:rsidR="001433A4" w:rsidRDefault="005B72B2" w:rsidP="005B72B2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 w:rsidRPr="005B72B2">
              <w:rPr>
                <w:sz w:val="22"/>
                <w:szCs w:val="22"/>
              </w:rPr>
              <w:t xml:space="preserve">Items </w:t>
            </w:r>
            <w:r>
              <w:rPr>
                <w:sz w:val="22"/>
                <w:szCs w:val="22"/>
              </w:rPr>
              <w:t>discussed:</w:t>
            </w:r>
          </w:p>
          <w:p w14:paraId="6A14B74E" w14:textId="42A1EA7C" w:rsidR="005B72B2" w:rsidRDefault="005B72B2" w:rsidP="005B72B2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AJO was elected as an Associate Member</w:t>
            </w:r>
          </w:p>
          <w:p w14:paraId="58AD6FE9" w14:textId="01FC12C7" w:rsidR="005B72B2" w:rsidRDefault="005B72B2" w:rsidP="005B72B2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Policies were approved</w:t>
            </w:r>
          </w:p>
          <w:p w14:paraId="3E691A42" w14:textId="349E8CD8" w:rsidR="005B72B2" w:rsidRDefault="005B72B2" w:rsidP="005B72B2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GCC support staff pay award update</w:t>
            </w:r>
          </w:p>
          <w:p w14:paraId="418DFC55" w14:textId="7F1615C0" w:rsidR="005B72B2" w:rsidRDefault="005B72B2" w:rsidP="005B72B2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</w:p>
          <w:p w14:paraId="0D4D74E4" w14:textId="5092548F" w:rsidR="005B72B2" w:rsidRDefault="005B72B2" w:rsidP="005B72B2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Pay Panel met 03.05.22</w:t>
            </w:r>
          </w:p>
          <w:p w14:paraId="18C2DE99" w14:textId="150EA646" w:rsidR="005B72B2" w:rsidRDefault="005B72B2" w:rsidP="005B72B2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Items discussed:</w:t>
            </w:r>
          </w:p>
          <w:p w14:paraId="6898CE93" w14:textId="344ED5BB" w:rsidR="002D3A02" w:rsidRDefault="005B72B2" w:rsidP="005B72B2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AJO was elected</w:t>
            </w:r>
            <w:r w:rsidR="002D3A02">
              <w:rPr>
                <w:sz w:val="22"/>
                <w:szCs w:val="22"/>
              </w:rPr>
              <w:t xml:space="preserve"> as an associate member with voting rights</w:t>
            </w:r>
          </w:p>
          <w:p w14:paraId="61FD86F5" w14:textId="3562531D" w:rsidR="005B72B2" w:rsidRPr="00771C2C" w:rsidRDefault="002D3A02" w:rsidP="002D3A02">
            <w:pPr>
              <w:tabs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Pay increments </w:t>
            </w:r>
            <w:r w:rsidR="00114A3F">
              <w:rPr>
                <w:sz w:val="22"/>
                <w:szCs w:val="22"/>
              </w:rPr>
              <w:t xml:space="preserve">for </w:t>
            </w:r>
            <w:r w:rsidR="00114A3F" w:rsidRPr="00771C2C">
              <w:rPr>
                <w:sz w:val="22"/>
                <w:szCs w:val="22"/>
              </w:rPr>
              <w:t xml:space="preserve">support staff </w:t>
            </w:r>
            <w:r w:rsidRPr="00771C2C">
              <w:rPr>
                <w:sz w:val="22"/>
                <w:szCs w:val="22"/>
              </w:rPr>
              <w:t>were agreed</w:t>
            </w:r>
          </w:p>
          <w:p w14:paraId="35867CBD" w14:textId="1319DB44" w:rsidR="002D3A02" w:rsidRDefault="002D3A02" w:rsidP="002D3A02">
            <w:pPr>
              <w:tabs>
                <w:tab w:val="left" w:pos="1296"/>
                <w:tab w:val="left" w:pos="2016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3D86" w14:textId="77777777" w:rsidR="001433A4" w:rsidRPr="00AE3967" w:rsidRDefault="001433A4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</w:tc>
      </w:tr>
      <w:tr w:rsidR="00942AF2" w:rsidRPr="00AE3967" w14:paraId="5895655D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52A4" w14:textId="3FB92107" w:rsidR="00942AF2" w:rsidRDefault="002D3A02" w:rsidP="00450C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</w:t>
            </w:r>
            <w:r w:rsidR="00942AF2">
              <w:rPr>
                <w:b/>
                <w:bCs/>
                <w:sz w:val="22"/>
                <w:szCs w:val="22"/>
              </w:rPr>
              <w:t>/21-22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46B2" w14:textId="77777777" w:rsidR="00942AF2" w:rsidRDefault="00942AF2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Safeguarding Update </w:t>
            </w:r>
          </w:p>
          <w:p w14:paraId="24D89C5C" w14:textId="77777777" w:rsidR="00942AF2" w:rsidRPr="00771C2C" w:rsidRDefault="002D3A02" w:rsidP="002D3A0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Luke Ryder has been trained as </w:t>
            </w:r>
            <w:r w:rsidRPr="00771C2C">
              <w:rPr>
                <w:sz w:val="22"/>
                <w:szCs w:val="22"/>
              </w:rPr>
              <w:t xml:space="preserve">a second designated safeguarding lead, to help DCH. </w:t>
            </w:r>
          </w:p>
          <w:p w14:paraId="556624A3" w14:textId="2720C7D6" w:rsidR="002D3A02" w:rsidRPr="00771C2C" w:rsidRDefault="002D3A02" w:rsidP="002D3A0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  <w:r w:rsidRPr="00771C2C">
              <w:rPr>
                <w:sz w:val="22"/>
                <w:szCs w:val="22"/>
              </w:rPr>
              <w:t xml:space="preserve">DCH is expecting major changes from September 2022. </w:t>
            </w:r>
          </w:p>
          <w:p w14:paraId="12B2510C" w14:textId="7C9AB030" w:rsidR="002D3A02" w:rsidRPr="00942AF2" w:rsidRDefault="002D3A02" w:rsidP="002D3A0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E963" w14:textId="77777777" w:rsidR="00942AF2" w:rsidRPr="00AE3967" w:rsidRDefault="00942AF2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</w:tc>
      </w:tr>
      <w:tr w:rsidR="00942AF2" w:rsidRPr="00AE3967" w14:paraId="56EFDFE4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CA23" w14:textId="7BCBB39A" w:rsidR="00942AF2" w:rsidRDefault="002D3A02" w:rsidP="00450C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</w:t>
            </w:r>
            <w:r w:rsidR="00942AF2">
              <w:rPr>
                <w:b/>
                <w:bCs/>
                <w:sz w:val="22"/>
                <w:szCs w:val="22"/>
              </w:rPr>
              <w:t>/21-22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7F8A" w14:textId="77777777" w:rsidR="00942AF2" w:rsidRDefault="00942AF2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AOB</w:t>
            </w:r>
          </w:p>
          <w:p w14:paraId="63F3F73C" w14:textId="099A1A2E" w:rsidR="002D3A02" w:rsidRDefault="002D3A02" w:rsidP="002D3A02">
            <w:pPr>
              <w:tabs>
                <w:tab w:val="left" w:pos="0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CCL asked what she should do with old Governor paperwork that she has. It was agreed that Governors can bring it into school and RBT will destroy.</w:t>
            </w:r>
          </w:p>
          <w:p w14:paraId="77EB1F2A" w14:textId="4E103F48" w:rsidR="002D3A02" w:rsidRDefault="002D3A02" w:rsidP="002D3A02">
            <w:pPr>
              <w:tabs>
                <w:tab w:val="left" w:pos="0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CCL also asked if Ofsted could be on the July agenda, so Governor’s know what their role is should there be an inspection. </w:t>
            </w:r>
          </w:p>
          <w:p w14:paraId="140B24AE" w14:textId="77777777" w:rsidR="002D3A02" w:rsidRDefault="002D3A02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</w:p>
          <w:p w14:paraId="75756CD4" w14:textId="2160A79E" w:rsidR="00942AF2" w:rsidRDefault="00942AF2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ATH gave a speech, thanking </w:t>
            </w:r>
            <w:r w:rsidR="002D3A02">
              <w:rPr>
                <w:sz w:val="22"/>
                <w:szCs w:val="22"/>
              </w:rPr>
              <w:t>COH</w:t>
            </w:r>
            <w:r>
              <w:rPr>
                <w:sz w:val="22"/>
                <w:szCs w:val="22"/>
              </w:rPr>
              <w:t xml:space="preserve"> for his </w:t>
            </w:r>
            <w:r w:rsidR="002D3A0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years of service as a Governor. </w:t>
            </w:r>
          </w:p>
          <w:p w14:paraId="2AF56FEA" w14:textId="1FFE2F9D" w:rsidR="00942AF2" w:rsidRPr="00942AF2" w:rsidRDefault="00942AF2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A9E5" w14:textId="77777777" w:rsidR="00942AF2" w:rsidRDefault="00942AF2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  <w:p w14:paraId="562A2A0C" w14:textId="77777777" w:rsidR="002D3A02" w:rsidRDefault="002D3A02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  <w:p w14:paraId="391F4A19" w14:textId="77777777" w:rsidR="002D3A02" w:rsidRDefault="002D3A02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  <w:p w14:paraId="24D33DA0" w14:textId="2A1BFF64" w:rsidR="002D3A02" w:rsidRPr="00AE3967" w:rsidRDefault="002D3A02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RBT</w:t>
            </w:r>
          </w:p>
        </w:tc>
      </w:tr>
      <w:tr w:rsidR="00AE3967" w:rsidRPr="00AE3967" w14:paraId="1C4BFE85" w14:textId="77777777" w:rsidTr="004F4EE7">
        <w:trPr>
          <w:trHeight w:val="52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89F4" w14:textId="43C7F3E3" w:rsidR="00760932" w:rsidRPr="00942AF2" w:rsidRDefault="00942AF2" w:rsidP="00450C0A">
            <w:pPr>
              <w:rPr>
                <w:b/>
                <w:bCs/>
                <w:sz w:val="22"/>
                <w:szCs w:val="22"/>
              </w:rPr>
            </w:pPr>
            <w:r w:rsidRPr="00942AF2">
              <w:rPr>
                <w:b/>
                <w:bCs/>
                <w:sz w:val="22"/>
                <w:szCs w:val="22"/>
              </w:rPr>
              <w:t>71</w:t>
            </w:r>
            <w:r w:rsidR="009C1BB7" w:rsidRPr="00942AF2">
              <w:rPr>
                <w:b/>
                <w:bCs/>
                <w:sz w:val="22"/>
                <w:szCs w:val="22"/>
              </w:rPr>
              <w:t>/</w:t>
            </w:r>
            <w:r w:rsidR="004826A7" w:rsidRPr="00942AF2">
              <w:rPr>
                <w:b/>
                <w:bCs/>
                <w:sz w:val="22"/>
                <w:szCs w:val="22"/>
              </w:rPr>
              <w:t>21</w:t>
            </w:r>
            <w:r w:rsidR="00760932" w:rsidRPr="00942AF2">
              <w:rPr>
                <w:b/>
                <w:bCs/>
                <w:sz w:val="22"/>
                <w:szCs w:val="22"/>
              </w:rPr>
              <w:t>-</w:t>
            </w:r>
            <w:r w:rsidR="004826A7" w:rsidRPr="00942AF2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B2A8" w14:textId="06C5EA15" w:rsidR="00222C55" w:rsidRPr="00AE3967" w:rsidRDefault="00760932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 w:rsidRPr="00AE3967">
              <w:rPr>
                <w:b/>
                <w:sz w:val="22"/>
                <w:szCs w:val="22"/>
              </w:rPr>
              <w:t>Date of Next Meeting</w:t>
            </w:r>
          </w:p>
          <w:p w14:paraId="211A15E0" w14:textId="5F836920" w:rsidR="00B9108E" w:rsidRDefault="00DA5250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bCs/>
                <w:sz w:val="22"/>
                <w:szCs w:val="22"/>
              </w:rPr>
            </w:pPr>
            <w:r w:rsidRPr="00AE3967">
              <w:rPr>
                <w:b/>
                <w:bCs/>
                <w:sz w:val="22"/>
                <w:szCs w:val="22"/>
              </w:rPr>
              <w:t>Thursday</w:t>
            </w:r>
            <w:r w:rsidR="00222C55" w:rsidRPr="00AE3967">
              <w:rPr>
                <w:b/>
                <w:bCs/>
                <w:sz w:val="22"/>
                <w:szCs w:val="22"/>
              </w:rPr>
              <w:t xml:space="preserve"> </w:t>
            </w:r>
            <w:r w:rsidR="002D3A02">
              <w:rPr>
                <w:b/>
                <w:bCs/>
                <w:sz w:val="22"/>
                <w:szCs w:val="22"/>
              </w:rPr>
              <w:t>7</w:t>
            </w:r>
            <w:r w:rsidR="002D3A02" w:rsidRPr="002D3A02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="002D3A02">
              <w:rPr>
                <w:b/>
                <w:bCs/>
                <w:sz w:val="22"/>
                <w:szCs w:val="22"/>
              </w:rPr>
              <w:t xml:space="preserve"> July </w:t>
            </w:r>
            <w:r w:rsidR="00E23242" w:rsidRPr="00AE3967">
              <w:rPr>
                <w:b/>
                <w:bCs/>
                <w:sz w:val="22"/>
                <w:szCs w:val="22"/>
              </w:rPr>
              <w:t>2022</w:t>
            </w:r>
            <w:r w:rsidR="00222C55" w:rsidRPr="00AE3967">
              <w:rPr>
                <w:b/>
                <w:bCs/>
                <w:sz w:val="22"/>
                <w:szCs w:val="22"/>
              </w:rPr>
              <w:t xml:space="preserve"> @ </w:t>
            </w:r>
            <w:r w:rsidRPr="00AE3967">
              <w:rPr>
                <w:b/>
                <w:bCs/>
                <w:sz w:val="22"/>
                <w:szCs w:val="22"/>
              </w:rPr>
              <w:t>6.00</w:t>
            </w:r>
            <w:r w:rsidR="00222C55" w:rsidRPr="00AE3967">
              <w:rPr>
                <w:b/>
                <w:bCs/>
                <w:sz w:val="22"/>
                <w:szCs w:val="22"/>
              </w:rPr>
              <w:t xml:space="preserve">p.m. </w:t>
            </w:r>
            <w:r w:rsidR="00942AF2">
              <w:rPr>
                <w:b/>
                <w:bCs/>
                <w:sz w:val="22"/>
                <w:szCs w:val="22"/>
              </w:rPr>
              <w:t>Dining Room</w:t>
            </w:r>
          </w:p>
          <w:p w14:paraId="20ED7FF8" w14:textId="77777777" w:rsidR="005C63D9" w:rsidRPr="00AE3967" w:rsidRDefault="005C63D9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</w:p>
          <w:p w14:paraId="1F426FEF" w14:textId="56C113A5" w:rsidR="005177EE" w:rsidRPr="00AE3967" w:rsidRDefault="00F70D33" w:rsidP="005177EE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 w:rsidRPr="00AE3967">
              <w:rPr>
                <w:b/>
                <w:sz w:val="22"/>
                <w:szCs w:val="22"/>
              </w:rPr>
              <w:t xml:space="preserve">The meeting closed at </w:t>
            </w:r>
            <w:r w:rsidR="002D3A02">
              <w:rPr>
                <w:b/>
                <w:sz w:val="22"/>
                <w:szCs w:val="22"/>
              </w:rPr>
              <w:t>6.52pm</w:t>
            </w:r>
            <w:r w:rsidR="005C63D9" w:rsidRPr="00AE396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F7D1" w14:textId="77777777" w:rsidR="00760932" w:rsidRPr="00AE3967" w:rsidRDefault="00760932" w:rsidP="00A478EF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</w:p>
        </w:tc>
      </w:tr>
    </w:tbl>
    <w:p w14:paraId="2A6FF5E1" w14:textId="77777777" w:rsidR="006D7282" w:rsidRPr="00AE3967" w:rsidRDefault="006D7282" w:rsidP="00E970A2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</w:p>
    <w:p w14:paraId="2438901B" w14:textId="77777777" w:rsidR="0050348E" w:rsidRPr="00AE3967" w:rsidRDefault="0050348E">
      <w:pPr>
        <w:spacing w:after="200" w:line="276" w:lineRule="auto"/>
        <w:rPr>
          <w:b/>
          <w:sz w:val="22"/>
          <w:szCs w:val="22"/>
        </w:rPr>
      </w:pPr>
      <w:r w:rsidRPr="00AE3967">
        <w:rPr>
          <w:b/>
          <w:sz w:val="22"/>
          <w:szCs w:val="22"/>
        </w:rPr>
        <w:br w:type="page"/>
      </w:r>
    </w:p>
    <w:p w14:paraId="6B6BE905" w14:textId="77777777" w:rsidR="00903974" w:rsidRPr="00AE3967" w:rsidRDefault="00903974" w:rsidP="00903974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  <w:r w:rsidRPr="00AE3967">
        <w:rPr>
          <w:b/>
          <w:sz w:val="22"/>
          <w:szCs w:val="22"/>
        </w:rPr>
        <w:lastRenderedPageBreak/>
        <w:t>MINUTES</w:t>
      </w:r>
    </w:p>
    <w:p w14:paraId="25D75390" w14:textId="77777777" w:rsidR="00903974" w:rsidRPr="00AE3967" w:rsidRDefault="00903974" w:rsidP="00903974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  <w:r w:rsidRPr="00AE3967">
        <w:rPr>
          <w:b/>
          <w:sz w:val="22"/>
          <w:szCs w:val="22"/>
        </w:rPr>
        <w:t>GOVERNORS’ BUSINESS MEETING</w:t>
      </w:r>
    </w:p>
    <w:p w14:paraId="50AD80C5" w14:textId="77777777" w:rsidR="00903974" w:rsidRPr="00AE3967" w:rsidRDefault="00903974" w:rsidP="00903974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</w:p>
    <w:p w14:paraId="2B31EE05" w14:textId="326240B2" w:rsidR="00903974" w:rsidRPr="00AE3967" w:rsidRDefault="009C1BB7" w:rsidP="00903974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  <w:r w:rsidRPr="00AE3967">
        <w:rPr>
          <w:b/>
          <w:sz w:val="22"/>
          <w:szCs w:val="22"/>
        </w:rPr>
        <w:t xml:space="preserve">Thursday </w:t>
      </w:r>
      <w:r w:rsidR="0017348A">
        <w:rPr>
          <w:b/>
          <w:sz w:val="22"/>
          <w:szCs w:val="22"/>
        </w:rPr>
        <w:t>1</w:t>
      </w:r>
      <w:r w:rsidR="007658BA">
        <w:rPr>
          <w:b/>
          <w:sz w:val="22"/>
          <w:szCs w:val="22"/>
        </w:rPr>
        <w:t>2</w:t>
      </w:r>
      <w:r w:rsidR="0017348A" w:rsidRPr="0017348A">
        <w:rPr>
          <w:b/>
          <w:sz w:val="22"/>
          <w:szCs w:val="22"/>
          <w:vertAlign w:val="superscript"/>
        </w:rPr>
        <w:t>th</w:t>
      </w:r>
      <w:r w:rsidR="0017348A">
        <w:rPr>
          <w:b/>
          <w:sz w:val="22"/>
          <w:szCs w:val="22"/>
        </w:rPr>
        <w:t xml:space="preserve"> Ma</w:t>
      </w:r>
      <w:r w:rsidR="007658BA">
        <w:rPr>
          <w:b/>
          <w:sz w:val="22"/>
          <w:szCs w:val="22"/>
        </w:rPr>
        <w:t>y</w:t>
      </w:r>
      <w:r w:rsidR="0017348A">
        <w:rPr>
          <w:b/>
          <w:sz w:val="22"/>
          <w:szCs w:val="22"/>
        </w:rPr>
        <w:t xml:space="preserve"> </w:t>
      </w:r>
      <w:r w:rsidRPr="00AE3967">
        <w:rPr>
          <w:b/>
          <w:sz w:val="22"/>
          <w:szCs w:val="22"/>
        </w:rPr>
        <w:t>2022</w:t>
      </w:r>
      <w:r w:rsidR="00903974" w:rsidRPr="00AE3967">
        <w:rPr>
          <w:b/>
          <w:sz w:val="22"/>
          <w:szCs w:val="22"/>
        </w:rPr>
        <w:t xml:space="preserve"> at </w:t>
      </w:r>
      <w:r w:rsidR="00617BD7" w:rsidRPr="00AE3967">
        <w:rPr>
          <w:b/>
          <w:sz w:val="22"/>
          <w:szCs w:val="22"/>
        </w:rPr>
        <w:t>6</w:t>
      </w:r>
      <w:r w:rsidR="000B6684" w:rsidRPr="00AE3967">
        <w:rPr>
          <w:b/>
          <w:sz w:val="22"/>
          <w:szCs w:val="22"/>
        </w:rPr>
        <w:t>pm</w:t>
      </w:r>
    </w:p>
    <w:p w14:paraId="3584F13C" w14:textId="77777777" w:rsidR="00903974" w:rsidRPr="00AE3967" w:rsidRDefault="00903974" w:rsidP="00903974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</w:p>
    <w:p w14:paraId="48276636" w14:textId="77777777" w:rsidR="00903974" w:rsidRPr="00AE3967" w:rsidRDefault="00903974" w:rsidP="00903974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</w:p>
    <w:p w14:paraId="2A88F02C" w14:textId="77777777" w:rsidR="00903974" w:rsidRPr="00AE3967" w:rsidRDefault="00903974" w:rsidP="00903974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</w:p>
    <w:p w14:paraId="6272978E" w14:textId="77777777" w:rsidR="00903974" w:rsidRPr="00AE3967" w:rsidRDefault="00903974" w:rsidP="00903974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</w:p>
    <w:p w14:paraId="612D1F0A" w14:textId="77777777" w:rsidR="00903974" w:rsidRPr="00AE3967" w:rsidRDefault="00903974" w:rsidP="00903974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</w:p>
    <w:p w14:paraId="1B0CB786" w14:textId="77777777" w:rsidR="00903974" w:rsidRPr="00AE3967" w:rsidRDefault="00903974" w:rsidP="00903974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  <w:r w:rsidRPr="00AE3967">
        <w:rPr>
          <w:b/>
          <w:sz w:val="22"/>
          <w:szCs w:val="22"/>
        </w:rPr>
        <w:t>Signed</w:t>
      </w:r>
      <w:r w:rsidRPr="00AE3967">
        <w:rPr>
          <w:b/>
          <w:sz w:val="22"/>
          <w:szCs w:val="22"/>
        </w:rPr>
        <w:tab/>
      </w:r>
      <w:r w:rsidRPr="00AE3967">
        <w:rPr>
          <w:b/>
          <w:sz w:val="22"/>
          <w:szCs w:val="22"/>
        </w:rPr>
        <w:tab/>
        <w:t>--------------------------------------------------------------------</w:t>
      </w:r>
    </w:p>
    <w:p w14:paraId="51E950F1" w14:textId="77777777" w:rsidR="00903974" w:rsidRPr="00AE3967" w:rsidRDefault="00903974" w:rsidP="00903974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</w:p>
    <w:p w14:paraId="7ED30F67" w14:textId="2D87FC76" w:rsidR="00903974" w:rsidRPr="00AE3967" w:rsidRDefault="00903974" w:rsidP="00903974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  <w:r w:rsidRPr="00AE3967">
        <w:rPr>
          <w:b/>
          <w:sz w:val="22"/>
          <w:szCs w:val="22"/>
        </w:rPr>
        <w:t>Print name</w:t>
      </w:r>
      <w:r w:rsidRPr="00AE3967">
        <w:rPr>
          <w:b/>
          <w:sz w:val="22"/>
          <w:szCs w:val="22"/>
        </w:rPr>
        <w:tab/>
      </w:r>
      <w:r w:rsidR="00E90AB5" w:rsidRPr="00AE3967">
        <w:rPr>
          <w:b/>
          <w:sz w:val="22"/>
          <w:szCs w:val="22"/>
        </w:rPr>
        <w:tab/>
      </w:r>
      <w:r w:rsidRPr="00AE3967">
        <w:rPr>
          <w:b/>
          <w:sz w:val="22"/>
          <w:szCs w:val="22"/>
        </w:rPr>
        <w:t>---------------------------------------------------------------------</w:t>
      </w:r>
    </w:p>
    <w:p w14:paraId="0202EB2B" w14:textId="77777777" w:rsidR="00903974" w:rsidRPr="00AE3967" w:rsidRDefault="00903974" w:rsidP="00903974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</w:p>
    <w:p w14:paraId="450470C4" w14:textId="54ECFF93" w:rsidR="00903974" w:rsidRPr="00AE3967" w:rsidRDefault="00903974" w:rsidP="00903974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  <w:r w:rsidRPr="00AE3967">
        <w:rPr>
          <w:b/>
          <w:sz w:val="22"/>
          <w:szCs w:val="22"/>
        </w:rPr>
        <w:t>Date</w:t>
      </w:r>
      <w:r w:rsidRPr="00AE3967">
        <w:rPr>
          <w:b/>
          <w:sz w:val="22"/>
          <w:szCs w:val="22"/>
        </w:rPr>
        <w:tab/>
      </w:r>
      <w:r w:rsidRPr="00AE3967">
        <w:rPr>
          <w:b/>
          <w:sz w:val="22"/>
          <w:szCs w:val="22"/>
        </w:rPr>
        <w:tab/>
      </w:r>
      <w:r w:rsidR="00E90AB5" w:rsidRPr="00AE3967">
        <w:rPr>
          <w:b/>
          <w:sz w:val="22"/>
          <w:szCs w:val="22"/>
        </w:rPr>
        <w:tab/>
      </w:r>
      <w:r w:rsidRPr="00AE3967">
        <w:rPr>
          <w:b/>
          <w:sz w:val="22"/>
          <w:szCs w:val="22"/>
        </w:rPr>
        <w:t>----------------------------------------------------------------------</w:t>
      </w:r>
    </w:p>
    <w:p w14:paraId="28FD2DB5" w14:textId="77777777" w:rsidR="0094385F" w:rsidRPr="00AE3967" w:rsidRDefault="0094385F" w:rsidP="00337738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</w:p>
    <w:p w14:paraId="5C7D4353" w14:textId="2E7641B7" w:rsidR="00BF0F45" w:rsidRPr="00AE3967" w:rsidRDefault="00BF0F45" w:rsidP="00903974">
      <w:pPr>
        <w:tabs>
          <w:tab w:val="left" w:pos="570"/>
        </w:tabs>
        <w:rPr>
          <w:sz w:val="22"/>
          <w:szCs w:val="22"/>
        </w:rPr>
      </w:pPr>
    </w:p>
    <w:sectPr w:rsidR="00BF0F45" w:rsidRPr="00AE3967" w:rsidSect="003423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1E20F" w14:textId="77777777" w:rsidR="009A453E" w:rsidRDefault="009A453E" w:rsidP="00F83577">
      <w:r>
        <w:separator/>
      </w:r>
    </w:p>
  </w:endnote>
  <w:endnote w:type="continuationSeparator" w:id="0">
    <w:p w14:paraId="1C6F78DE" w14:textId="77777777" w:rsidR="009A453E" w:rsidRDefault="009A453E" w:rsidP="00F8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C828A" w14:textId="77777777" w:rsidR="007B686B" w:rsidRDefault="007B68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E6CC3" w14:textId="77777777" w:rsidR="007B686B" w:rsidRDefault="007B68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1813D" w14:textId="77777777" w:rsidR="007B686B" w:rsidRDefault="007B68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7AA87" w14:textId="77777777" w:rsidR="009A453E" w:rsidRDefault="009A453E" w:rsidP="00F83577">
      <w:r>
        <w:separator/>
      </w:r>
    </w:p>
  </w:footnote>
  <w:footnote w:type="continuationSeparator" w:id="0">
    <w:p w14:paraId="3CA1748D" w14:textId="77777777" w:rsidR="009A453E" w:rsidRDefault="009A453E" w:rsidP="00F83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EF386" w14:textId="77777777" w:rsidR="007B686B" w:rsidRDefault="007B68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5FA42" w14:textId="419D8696" w:rsidR="00720BF3" w:rsidRDefault="00720B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30A42" w14:textId="77777777" w:rsidR="007B686B" w:rsidRDefault="007B68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665D"/>
    <w:multiLevelType w:val="hybridMultilevel"/>
    <w:tmpl w:val="B3149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B5547"/>
    <w:multiLevelType w:val="hybridMultilevel"/>
    <w:tmpl w:val="99A28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D5FAD"/>
    <w:multiLevelType w:val="hybridMultilevel"/>
    <w:tmpl w:val="D21AAD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E7347"/>
    <w:multiLevelType w:val="hybridMultilevel"/>
    <w:tmpl w:val="3636353A"/>
    <w:lvl w:ilvl="0" w:tplc="0060E2FC">
      <w:start w:val="1"/>
      <w:numFmt w:val="decimal"/>
      <w:lvlText w:val="%1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307"/>
        </w:tabs>
        <w:ind w:left="2307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027"/>
        </w:tabs>
        <w:ind w:left="30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47"/>
        </w:tabs>
        <w:ind w:left="37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67"/>
        </w:tabs>
        <w:ind w:left="44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87"/>
        </w:tabs>
        <w:ind w:left="51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907"/>
        </w:tabs>
        <w:ind w:left="59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27"/>
        </w:tabs>
        <w:ind w:left="66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47"/>
        </w:tabs>
        <w:ind w:left="7347" w:hanging="180"/>
      </w:pPr>
    </w:lvl>
  </w:abstractNum>
  <w:abstractNum w:abstractNumId="4" w15:restartNumberingAfterBreak="0">
    <w:nsid w:val="5F144024"/>
    <w:multiLevelType w:val="hybridMultilevel"/>
    <w:tmpl w:val="FF82B9B8"/>
    <w:lvl w:ilvl="0" w:tplc="08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807AD6"/>
    <w:multiLevelType w:val="hybridMultilevel"/>
    <w:tmpl w:val="7C203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40ABB"/>
    <w:multiLevelType w:val="hybridMultilevel"/>
    <w:tmpl w:val="AF1686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93325"/>
    <w:multiLevelType w:val="hybridMultilevel"/>
    <w:tmpl w:val="E7BCD9CC"/>
    <w:lvl w:ilvl="0" w:tplc="22F46CE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AD0EA6"/>
    <w:multiLevelType w:val="hybridMultilevel"/>
    <w:tmpl w:val="A510FF14"/>
    <w:lvl w:ilvl="0" w:tplc="F110A648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C83"/>
    <w:rsid w:val="00000928"/>
    <w:rsid w:val="00002E0B"/>
    <w:rsid w:val="00012A43"/>
    <w:rsid w:val="0001359B"/>
    <w:rsid w:val="0001426F"/>
    <w:rsid w:val="0001763A"/>
    <w:rsid w:val="00021136"/>
    <w:rsid w:val="00035831"/>
    <w:rsid w:val="000410C8"/>
    <w:rsid w:val="00045736"/>
    <w:rsid w:val="00063A22"/>
    <w:rsid w:val="000733D2"/>
    <w:rsid w:val="000754B9"/>
    <w:rsid w:val="000822D9"/>
    <w:rsid w:val="00084B30"/>
    <w:rsid w:val="00090DC8"/>
    <w:rsid w:val="000935DD"/>
    <w:rsid w:val="0009363C"/>
    <w:rsid w:val="00094453"/>
    <w:rsid w:val="000A4847"/>
    <w:rsid w:val="000B1093"/>
    <w:rsid w:val="000B6684"/>
    <w:rsid w:val="000C1A52"/>
    <w:rsid w:val="000C522D"/>
    <w:rsid w:val="000D6439"/>
    <w:rsid w:val="000E2630"/>
    <w:rsid w:val="000F1F4A"/>
    <w:rsid w:val="000F42FE"/>
    <w:rsid w:val="000F7ABF"/>
    <w:rsid w:val="0011035B"/>
    <w:rsid w:val="00114A3F"/>
    <w:rsid w:val="00117D87"/>
    <w:rsid w:val="00137643"/>
    <w:rsid w:val="001433A4"/>
    <w:rsid w:val="00151FF9"/>
    <w:rsid w:val="00154970"/>
    <w:rsid w:val="0015566A"/>
    <w:rsid w:val="00160431"/>
    <w:rsid w:val="00165909"/>
    <w:rsid w:val="00170B00"/>
    <w:rsid w:val="0017348A"/>
    <w:rsid w:val="001A2BAC"/>
    <w:rsid w:val="001A4D57"/>
    <w:rsid w:val="001B043C"/>
    <w:rsid w:val="001C0F74"/>
    <w:rsid w:val="001D2209"/>
    <w:rsid w:val="001F23DD"/>
    <w:rsid w:val="00202060"/>
    <w:rsid w:val="00202B8C"/>
    <w:rsid w:val="0021658B"/>
    <w:rsid w:val="00221714"/>
    <w:rsid w:val="00221772"/>
    <w:rsid w:val="00222C55"/>
    <w:rsid w:val="00226DFA"/>
    <w:rsid w:val="00284C46"/>
    <w:rsid w:val="002920FA"/>
    <w:rsid w:val="00295900"/>
    <w:rsid w:val="002B1E4E"/>
    <w:rsid w:val="002B377F"/>
    <w:rsid w:val="002B6042"/>
    <w:rsid w:val="002C02B1"/>
    <w:rsid w:val="002C1592"/>
    <w:rsid w:val="002C6843"/>
    <w:rsid w:val="002D3A02"/>
    <w:rsid w:val="00302C5D"/>
    <w:rsid w:val="00315718"/>
    <w:rsid w:val="003221DF"/>
    <w:rsid w:val="00322A2A"/>
    <w:rsid w:val="00327CA2"/>
    <w:rsid w:val="00330EF1"/>
    <w:rsid w:val="00337738"/>
    <w:rsid w:val="00342393"/>
    <w:rsid w:val="00351676"/>
    <w:rsid w:val="003527D5"/>
    <w:rsid w:val="00354AB3"/>
    <w:rsid w:val="003556B8"/>
    <w:rsid w:val="003761EF"/>
    <w:rsid w:val="00381819"/>
    <w:rsid w:val="0038355F"/>
    <w:rsid w:val="0038752F"/>
    <w:rsid w:val="003A5938"/>
    <w:rsid w:val="003B1216"/>
    <w:rsid w:val="003B4B6B"/>
    <w:rsid w:val="003B61DA"/>
    <w:rsid w:val="003E2CF0"/>
    <w:rsid w:val="003F068E"/>
    <w:rsid w:val="003F15DE"/>
    <w:rsid w:val="003F6C83"/>
    <w:rsid w:val="004042C6"/>
    <w:rsid w:val="0043089E"/>
    <w:rsid w:val="0043583D"/>
    <w:rsid w:val="0044116C"/>
    <w:rsid w:val="00450C0A"/>
    <w:rsid w:val="0046564E"/>
    <w:rsid w:val="004678C8"/>
    <w:rsid w:val="00476DF8"/>
    <w:rsid w:val="004817A4"/>
    <w:rsid w:val="004826A7"/>
    <w:rsid w:val="0048376A"/>
    <w:rsid w:val="00486F83"/>
    <w:rsid w:val="00491312"/>
    <w:rsid w:val="004950EA"/>
    <w:rsid w:val="004A0E07"/>
    <w:rsid w:val="004A725A"/>
    <w:rsid w:val="004B07B1"/>
    <w:rsid w:val="004B38AA"/>
    <w:rsid w:val="004C52C7"/>
    <w:rsid w:val="004C6D05"/>
    <w:rsid w:val="004F4EE7"/>
    <w:rsid w:val="0050348E"/>
    <w:rsid w:val="00505B02"/>
    <w:rsid w:val="00506C52"/>
    <w:rsid w:val="00515209"/>
    <w:rsid w:val="00515A4F"/>
    <w:rsid w:val="005177EE"/>
    <w:rsid w:val="0053424E"/>
    <w:rsid w:val="005347F5"/>
    <w:rsid w:val="005356FD"/>
    <w:rsid w:val="00536F20"/>
    <w:rsid w:val="005528A1"/>
    <w:rsid w:val="00556D0D"/>
    <w:rsid w:val="0056109E"/>
    <w:rsid w:val="00574628"/>
    <w:rsid w:val="00576C2A"/>
    <w:rsid w:val="00586647"/>
    <w:rsid w:val="00590D34"/>
    <w:rsid w:val="00593278"/>
    <w:rsid w:val="00595B4A"/>
    <w:rsid w:val="005A10DE"/>
    <w:rsid w:val="005A1119"/>
    <w:rsid w:val="005A61E9"/>
    <w:rsid w:val="005B21BD"/>
    <w:rsid w:val="005B72B2"/>
    <w:rsid w:val="005C63D9"/>
    <w:rsid w:val="005D0A44"/>
    <w:rsid w:val="005E058D"/>
    <w:rsid w:val="005F41F1"/>
    <w:rsid w:val="006056CD"/>
    <w:rsid w:val="006161A8"/>
    <w:rsid w:val="00617BD7"/>
    <w:rsid w:val="00625B5A"/>
    <w:rsid w:val="00646D38"/>
    <w:rsid w:val="006569F0"/>
    <w:rsid w:val="00663373"/>
    <w:rsid w:val="00665739"/>
    <w:rsid w:val="00666B90"/>
    <w:rsid w:val="006757DA"/>
    <w:rsid w:val="006825C9"/>
    <w:rsid w:val="00683114"/>
    <w:rsid w:val="00687D25"/>
    <w:rsid w:val="00694067"/>
    <w:rsid w:val="006A1316"/>
    <w:rsid w:val="006B5D5A"/>
    <w:rsid w:val="006B6714"/>
    <w:rsid w:val="006C00FA"/>
    <w:rsid w:val="006C6C6D"/>
    <w:rsid w:val="006D4B5C"/>
    <w:rsid w:val="006D7282"/>
    <w:rsid w:val="006D7D28"/>
    <w:rsid w:val="006E4F38"/>
    <w:rsid w:val="006F1F1B"/>
    <w:rsid w:val="00700120"/>
    <w:rsid w:val="00716230"/>
    <w:rsid w:val="00716D3E"/>
    <w:rsid w:val="00720BF3"/>
    <w:rsid w:val="00720F82"/>
    <w:rsid w:val="00735FE7"/>
    <w:rsid w:val="00736E4E"/>
    <w:rsid w:val="00760932"/>
    <w:rsid w:val="007658BA"/>
    <w:rsid w:val="00771C2C"/>
    <w:rsid w:val="00775C62"/>
    <w:rsid w:val="00780406"/>
    <w:rsid w:val="0078116C"/>
    <w:rsid w:val="00790EB1"/>
    <w:rsid w:val="007A1894"/>
    <w:rsid w:val="007A2E54"/>
    <w:rsid w:val="007B17C6"/>
    <w:rsid w:val="007B686B"/>
    <w:rsid w:val="007B7CFF"/>
    <w:rsid w:val="007E0438"/>
    <w:rsid w:val="007F5860"/>
    <w:rsid w:val="007F6815"/>
    <w:rsid w:val="00812B70"/>
    <w:rsid w:val="008153B8"/>
    <w:rsid w:val="0081710A"/>
    <w:rsid w:val="00820BFB"/>
    <w:rsid w:val="008217DB"/>
    <w:rsid w:val="00834F87"/>
    <w:rsid w:val="0083525C"/>
    <w:rsid w:val="008364B9"/>
    <w:rsid w:val="00840187"/>
    <w:rsid w:val="0084180C"/>
    <w:rsid w:val="00846A4F"/>
    <w:rsid w:val="00860A0E"/>
    <w:rsid w:val="0086209B"/>
    <w:rsid w:val="00876D5D"/>
    <w:rsid w:val="0088228F"/>
    <w:rsid w:val="008826A8"/>
    <w:rsid w:val="00885C53"/>
    <w:rsid w:val="008906F5"/>
    <w:rsid w:val="00891255"/>
    <w:rsid w:val="00891F28"/>
    <w:rsid w:val="0089519D"/>
    <w:rsid w:val="008A17C9"/>
    <w:rsid w:val="008A271E"/>
    <w:rsid w:val="008A2A07"/>
    <w:rsid w:val="008A3841"/>
    <w:rsid w:val="008B065C"/>
    <w:rsid w:val="008B0B61"/>
    <w:rsid w:val="008B7704"/>
    <w:rsid w:val="008C1880"/>
    <w:rsid w:val="008D16DF"/>
    <w:rsid w:val="008D4B04"/>
    <w:rsid w:val="008D5703"/>
    <w:rsid w:val="008D5B9A"/>
    <w:rsid w:val="008D6A3E"/>
    <w:rsid w:val="008E1103"/>
    <w:rsid w:val="009004F3"/>
    <w:rsid w:val="0090213D"/>
    <w:rsid w:val="00902E87"/>
    <w:rsid w:val="00903974"/>
    <w:rsid w:val="00910048"/>
    <w:rsid w:val="00910B3F"/>
    <w:rsid w:val="0092759D"/>
    <w:rsid w:val="0093043E"/>
    <w:rsid w:val="00942A09"/>
    <w:rsid w:val="00942AF2"/>
    <w:rsid w:val="0094385F"/>
    <w:rsid w:val="009543FC"/>
    <w:rsid w:val="009765AE"/>
    <w:rsid w:val="00984857"/>
    <w:rsid w:val="00992E4B"/>
    <w:rsid w:val="00994C1D"/>
    <w:rsid w:val="00997216"/>
    <w:rsid w:val="009A453E"/>
    <w:rsid w:val="009A4D3F"/>
    <w:rsid w:val="009B14AC"/>
    <w:rsid w:val="009B5FF5"/>
    <w:rsid w:val="009C1BB7"/>
    <w:rsid w:val="009C2228"/>
    <w:rsid w:val="009D05E8"/>
    <w:rsid w:val="009E2558"/>
    <w:rsid w:val="009F10B8"/>
    <w:rsid w:val="00A06F20"/>
    <w:rsid w:val="00A11263"/>
    <w:rsid w:val="00A140F3"/>
    <w:rsid w:val="00A26D95"/>
    <w:rsid w:val="00A427BD"/>
    <w:rsid w:val="00A44EA8"/>
    <w:rsid w:val="00A478EF"/>
    <w:rsid w:val="00A60603"/>
    <w:rsid w:val="00A62CD2"/>
    <w:rsid w:val="00A74218"/>
    <w:rsid w:val="00A83259"/>
    <w:rsid w:val="00A85F6B"/>
    <w:rsid w:val="00A868B6"/>
    <w:rsid w:val="00A960DB"/>
    <w:rsid w:val="00AA021D"/>
    <w:rsid w:val="00AA6516"/>
    <w:rsid w:val="00AB46C8"/>
    <w:rsid w:val="00AC2B24"/>
    <w:rsid w:val="00AC2FC4"/>
    <w:rsid w:val="00AD3054"/>
    <w:rsid w:val="00AE3967"/>
    <w:rsid w:val="00AF09EF"/>
    <w:rsid w:val="00AF7991"/>
    <w:rsid w:val="00B075AD"/>
    <w:rsid w:val="00B079B1"/>
    <w:rsid w:val="00B24A04"/>
    <w:rsid w:val="00B24EF7"/>
    <w:rsid w:val="00B25C7E"/>
    <w:rsid w:val="00B261BD"/>
    <w:rsid w:val="00B44BF9"/>
    <w:rsid w:val="00B44D9A"/>
    <w:rsid w:val="00B45A5E"/>
    <w:rsid w:val="00B53A34"/>
    <w:rsid w:val="00B63D62"/>
    <w:rsid w:val="00B77AFF"/>
    <w:rsid w:val="00B9108E"/>
    <w:rsid w:val="00B91665"/>
    <w:rsid w:val="00BA21AC"/>
    <w:rsid w:val="00BA5B48"/>
    <w:rsid w:val="00BC2944"/>
    <w:rsid w:val="00BD0B15"/>
    <w:rsid w:val="00BD3BA9"/>
    <w:rsid w:val="00BE26E3"/>
    <w:rsid w:val="00BE40F0"/>
    <w:rsid w:val="00BE59C9"/>
    <w:rsid w:val="00BE6A76"/>
    <w:rsid w:val="00BF0F45"/>
    <w:rsid w:val="00BF1B7F"/>
    <w:rsid w:val="00C24883"/>
    <w:rsid w:val="00C31EC8"/>
    <w:rsid w:val="00C4465D"/>
    <w:rsid w:val="00C510C1"/>
    <w:rsid w:val="00C60216"/>
    <w:rsid w:val="00C623E4"/>
    <w:rsid w:val="00C65989"/>
    <w:rsid w:val="00C66BA5"/>
    <w:rsid w:val="00C714D7"/>
    <w:rsid w:val="00C73DFC"/>
    <w:rsid w:val="00C91F37"/>
    <w:rsid w:val="00C91FCD"/>
    <w:rsid w:val="00C927F5"/>
    <w:rsid w:val="00CA10F4"/>
    <w:rsid w:val="00CA7EF6"/>
    <w:rsid w:val="00CD0C28"/>
    <w:rsid w:val="00CD570B"/>
    <w:rsid w:val="00CE0F9C"/>
    <w:rsid w:val="00CE6629"/>
    <w:rsid w:val="00CE7758"/>
    <w:rsid w:val="00CF081B"/>
    <w:rsid w:val="00D07716"/>
    <w:rsid w:val="00D14A20"/>
    <w:rsid w:val="00D25C6C"/>
    <w:rsid w:val="00D4280C"/>
    <w:rsid w:val="00D52767"/>
    <w:rsid w:val="00D54E62"/>
    <w:rsid w:val="00D56E47"/>
    <w:rsid w:val="00D93A31"/>
    <w:rsid w:val="00D96906"/>
    <w:rsid w:val="00DA26D3"/>
    <w:rsid w:val="00DA50A1"/>
    <w:rsid w:val="00DA5250"/>
    <w:rsid w:val="00DA5965"/>
    <w:rsid w:val="00DB3E2E"/>
    <w:rsid w:val="00DB6E62"/>
    <w:rsid w:val="00DC01BA"/>
    <w:rsid w:val="00DF5EBF"/>
    <w:rsid w:val="00E02592"/>
    <w:rsid w:val="00E2027C"/>
    <w:rsid w:val="00E23242"/>
    <w:rsid w:val="00E27D4E"/>
    <w:rsid w:val="00E315A5"/>
    <w:rsid w:val="00E34C9E"/>
    <w:rsid w:val="00E35DC5"/>
    <w:rsid w:val="00E378CB"/>
    <w:rsid w:val="00E41722"/>
    <w:rsid w:val="00E50E96"/>
    <w:rsid w:val="00E55681"/>
    <w:rsid w:val="00E60E84"/>
    <w:rsid w:val="00E62209"/>
    <w:rsid w:val="00E631AC"/>
    <w:rsid w:val="00E7252F"/>
    <w:rsid w:val="00E8084F"/>
    <w:rsid w:val="00E82673"/>
    <w:rsid w:val="00E90AB5"/>
    <w:rsid w:val="00E911F2"/>
    <w:rsid w:val="00E9337F"/>
    <w:rsid w:val="00E970A2"/>
    <w:rsid w:val="00E977A6"/>
    <w:rsid w:val="00EA2249"/>
    <w:rsid w:val="00ED013E"/>
    <w:rsid w:val="00ED1D7C"/>
    <w:rsid w:val="00EE07F4"/>
    <w:rsid w:val="00EE094E"/>
    <w:rsid w:val="00EE2A4C"/>
    <w:rsid w:val="00EE5C30"/>
    <w:rsid w:val="00EF6F33"/>
    <w:rsid w:val="00EF787D"/>
    <w:rsid w:val="00F01CB4"/>
    <w:rsid w:val="00F06151"/>
    <w:rsid w:val="00F16418"/>
    <w:rsid w:val="00F20004"/>
    <w:rsid w:val="00F24483"/>
    <w:rsid w:val="00F273F9"/>
    <w:rsid w:val="00F40EB3"/>
    <w:rsid w:val="00F45F19"/>
    <w:rsid w:val="00F53641"/>
    <w:rsid w:val="00F552AB"/>
    <w:rsid w:val="00F55A1E"/>
    <w:rsid w:val="00F63BDA"/>
    <w:rsid w:val="00F65CCD"/>
    <w:rsid w:val="00F70D33"/>
    <w:rsid w:val="00F70ECA"/>
    <w:rsid w:val="00F83577"/>
    <w:rsid w:val="00F84BEB"/>
    <w:rsid w:val="00FA6954"/>
    <w:rsid w:val="00FA7486"/>
    <w:rsid w:val="00FB62C0"/>
    <w:rsid w:val="00FE3BA5"/>
    <w:rsid w:val="00FF4005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B43B29"/>
  <w15:docId w15:val="{7F14A58D-E36D-4186-82D4-F1672DD3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6C83"/>
    <w:pPr>
      <w:spacing w:after="0" w:line="240" w:lineRule="auto"/>
    </w:pPr>
    <w:rPr>
      <w:rFonts w:ascii="Arial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F6C83"/>
  </w:style>
  <w:style w:type="character" w:customStyle="1" w:styleId="HeaderChar">
    <w:name w:val="Header Char"/>
    <w:basedOn w:val="DefaultParagraphFont"/>
    <w:link w:val="Header"/>
    <w:rsid w:val="003F6C83"/>
    <w:rPr>
      <w:rFonts w:ascii="Arial" w:hAnsi="Arial" w:cs="Arial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3F6C83"/>
    <w:pPr>
      <w:jc w:val="center"/>
    </w:pPr>
    <w:rPr>
      <w:rFonts w:eastAsia="Times New Roman" w:cs="Times New Roman"/>
      <w:i/>
      <w:iCs/>
      <w:lang w:eastAsia="en-US"/>
    </w:rPr>
  </w:style>
  <w:style w:type="character" w:customStyle="1" w:styleId="TitleChar">
    <w:name w:val="Title Char"/>
    <w:basedOn w:val="DefaultParagraphFont"/>
    <w:link w:val="Title"/>
    <w:rsid w:val="003F6C83"/>
    <w:rPr>
      <w:rFonts w:ascii="Arial" w:eastAsia="Times New Roman" w:hAnsi="Arial" w:cs="Times New Roman"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3F6C83"/>
    <w:pPr>
      <w:tabs>
        <w:tab w:val="left" w:pos="576"/>
        <w:tab w:val="left" w:pos="1296"/>
        <w:tab w:val="left" w:pos="2016"/>
      </w:tabs>
      <w:ind w:left="576" w:hanging="576"/>
      <w:jc w:val="center"/>
    </w:pPr>
    <w:rPr>
      <w:rFonts w:ascii="Tms Rmn" w:eastAsia="Times New Roman" w:hAnsi="Tms Rmn" w:cs="Times New Roman"/>
      <w:b/>
      <w:sz w:val="44"/>
      <w:lang w:eastAsia="en-US"/>
    </w:rPr>
  </w:style>
  <w:style w:type="character" w:customStyle="1" w:styleId="SubtitleChar">
    <w:name w:val="Subtitle Char"/>
    <w:basedOn w:val="DefaultParagraphFont"/>
    <w:link w:val="Subtitle"/>
    <w:rsid w:val="003F6C83"/>
    <w:rPr>
      <w:rFonts w:ascii="Tms Rmn" w:eastAsia="Times New Roman" w:hAnsi="Tms Rmn" w:cs="Times New Roman"/>
      <w:b/>
      <w:sz w:val="4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1DF"/>
    <w:rPr>
      <w:rFonts w:ascii="Tahoma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835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577"/>
    <w:rPr>
      <w:rFonts w:ascii="Arial" w:hAnsi="Arial" w:cs="Arial"/>
      <w:sz w:val="24"/>
      <w:szCs w:val="24"/>
      <w:lang w:eastAsia="en-GB"/>
    </w:rPr>
  </w:style>
  <w:style w:type="character" w:styleId="Emphasis">
    <w:name w:val="Emphasis"/>
    <w:basedOn w:val="DefaultParagraphFont"/>
    <w:qFormat/>
    <w:rsid w:val="00D54E62"/>
    <w:rPr>
      <w:i/>
      <w:iCs/>
    </w:rPr>
  </w:style>
  <w:style w:type="table" w:styleId="TableGrid">
    <w:name w:val="Table Grid"/>
    <w:basedOn w:val="TableNormal"/>
    <w:uiPriority w:val="59"/>
    <w:rsid w:val="003B6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4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1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0095D-7EFD-4ED0-9D10-85BFF3EFE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llever</dc:creator>
  <cp:lastModifiedBy>Rebecca Bryant</cp:lastModifiedBy>
  <cp:revision>4</cp:revision>
  <cp:lastPrinted>2022-06-30T08:22:00Z</cp:lastPrinted>
  <dcterms:created xsi:type="dcterms:W3CDTF">2022-06-30T08:23:00Z</dcterms:created>
  <dcterms:modified xsi:type="dcterms:W3CDTF">2022-07-12T08:02:00Z</dcterms:modified>
</cp:coreProperties>
</file>